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B17" w:rsidRDefault="00530B17" w:rsidP="00530B17">
      <w:pPr>
        <w:contextualSpacing/>
        <w:jc w:val="center"/>
        <w:rPr>
          <w:rFonts w:ascii="Times New Roman" w:hAnsi="Times New Roman" w:cs="Times New Roman"/>
          <w:b/>
        </w:rPr>
      </w:pPr>
      <w:r w:rsidRPr="000A15AD">
        <w:rPr>
          <w:rFonts w:ascii="Times New Roman" w:hAnsi="Times New Roman" w:cs="Times New Roman"/>
          <w:b/>
        </w:rPr>
        <w:t xml:space="preserve">VENTAS Y SERVICIOS – NUEVO TEXTO – ACTUAL LEY SOBRE IMPUESTO A LAS – </w:t>
      </w:r>
      <w:r>
        <w:rPr>
          <w:rFonts w:ascii="Times New Roman" w:hAnsi="Times New Roman" w:cs="Times New Roman"/>
          <w:b/>
        </w:rPr>
        <w:t>ART. 13, N°3 –RESOLUCIONES EXENTAS N° 1110, DE 1978 Y N° 5, DE 2015.</w:t>
      </w:r>
    </w:p>
    <w:p w:rsidR="00530B17" w:rsidRDefault="00530B17" w:rsidP="00530B17">
      <w:pPr>
        <w:contextualSpacing/>
        <w:jc w:val="center"/>
        <w:rPr>
          <w:rFonts w:ascii="Times New Roman" w:hAnsi="Times New Roman" w:cs="Times New Roman"/>
          <w:b/>
        </w:rPr>
      </w:pPr>
      <w:r>
        <w:rPr>
          <w:rFonts w:ascii="Times New Roman" w:hAnsi="Times New Roman" w:cs="Times New Roman"/>
          <w:b/>
        </w:rPr>
        <w:t>(ORD. N° 957 DE 05.05.2017)</w:t>
      </w:r>
    </w:p>
    <w:p w:rsidR="00530B17" w:rsidRPr="00530B17" w:rsidRDefault="00530B17" w:rsidP="00530B17">
      <w:pPr>
        <w:contextualSpacing/>
        <w:jc w:val="center"/>
        <w:rPr>
          <w:rFonts w:ascii="Times New Roman" w:hAnsi="Times New Roman" w:cs="Times New Roman"/>
          <w:b/>
          <w:u w:val="single"/>
        </w:rPr>
      </w:pP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7E7F2A" w:rsidRPr="00D76052" w:rsidRDefault="002661CB" w:rsidP="00D76052">
      <w:pPr>
        <w:spacing w:line="240" w:lineRule="auto"/>
        <w:jc w:val="both"/>
        <w:rPr>
          <w:rFonts w:ascii="Times New Roman" w:hAnsi="Times New Roman" w:cs="Times New Roman"/>
          <w:b/>
        </w:rPr>
      </w:pPr>
      <w:r w:rsidRPr="00D76052">
        <w:rPr>
          <w:rFonts w:ascii="Times New Roman" w:hAnsi="Times New Roman" w:cs="Times New Roman"/>
          <w:b/>
          <w:bCs/>
        </w:rPr>
        <w:t xml:space="preserve">Solicita </w:t>
      </w:r>
      <w:r w:rsidR="003C2972" w:rsidRPr="00D76052">
        <w:rPr>
          <w:rFonts w:ascii="Times New Roman" w:hAnsi="Times New Roman" w:cs="Times New Roman"/>
          <w:b/>
          <w:bCs/>
        </w:rPr>
        <w:t xml:space="preserve">informe </w:t>
      </w:r>
      <w:r w:rsidR="001F0E59" w:rsidRPr="00D76052">
        <w:rPr>
          <w:rFonts w:ascii="Times New Roman" w:hAnsi="Times New Roman" w:cs="Times New Roman"/>
          <w:b/>
          <w:bCs/>
        </w:rPr>
        <w:t xml:space="preserve">sobre </w:t>
      </w:r>
      <w:r w:rsidR="00A47B70" w:rsidRPr="00D76052">
        <w:rPr>
          <w:rFonts w:ascii="Times New Roman" w:hAnsi="Times New Roman" w:cs="Times New Roman"/>
          <w:b/>
          <w:bCs/>
        </w:rPr>
        <w:t>documentación a emitir para respaldar rembolso de gastos por movilización en caso que indica</w:t>
      </w:r>
      <w:r w:rsidR="000B64B1" w:rsidRPr="00D76052">
        <w:rPr>
          <w:rFonts w:ascii="Times New Roman" w:hAnsi="Times New Roman" w:cs="Times New Roman"/>
          <w:b/>
          <w:bCs/>
        </w:rPr>
        <w:t>.</w:t>
      </w:r>
    </w:p>
    <w:p w:rsidR="00537E9C" w:rsidRPr="00361F7A" w:rsidRDefault="00537E9C" w:rsidP="00A47B70">
      <w:pPr>
        <w:spacing w:line="240" w:lineRule="auto"/>
        <w:jc w:val="both"/>
        <w:rPr>
          <w:rFonts w:ascii="Times New Roman" w:hAnsi="Times New Roman" w:cs="Times New Roman"/>
        </w:rPr>
      </w:pPr>
    </w:p>
    <w:p w:rsidR="009E49F2" w:rsidRPr="00361F7A" w:rsidRDefault="00E33207" w:rsidP="00A47B70">
      <w:pPr>
        <w:spacing w:line="240" w:lineRule="auto"/>
        <w:jc w:val="both"/>
        <w:rPr>
          <w:rFonts w:ascii="Times New Roman" w:hAnsi="Times New Roman" w:cs="Times New Roman"/>
        </w:rPr>
      </w:pPr>
      <w:r w:rsidRPr="00361F7A">
        <w:rPr>
          <w:rFonts w:ascii="Times New Roman" w:hAnsi="Times New Roman" w:cs="Times New Roman"/>
        </w:rPr>
        <w:t xml:space="preserve">Se ha </w:t>
      </w:r>
      <w:r w:rsidR="00A47B70" w:rsidRPr="00361F7A">
        <w:rPr>
          <w:rFonts w:ascii="Times New Roman" w:hAnsi="Times New Roman" w:cs="Times New Roman"/>
        </w:rPr>
        <w:t>requerido</w:t>
      </w:r>
      <w:r w:rsidRPr="00361F7A">
        <w:rPr>
          <w:rFonts w:ascii="Times New Roman" w:hAnsi="Times New Roman" w:cs="Times New Roman"/>
        </w:rPr>
        <w:t xml:space="preserve"> a este Servicio informar</w:t>
      </w:r>
      <w:r w:rsidR="001F0E59" w:rsidRPr="00361F7A">
        <w:rPr>
          <w:rFonts w:ascii="Times New Roman" w:hAnsi="Times New Roman" w:cs="Times New Roman"/>
        </w:rPr>
        <w:t xml:space="preserve"> </w:t>
      </w:r>
      <w:r w:rsidR="00A47B70" w:rsidRPr="00361F7A">
        <w:rPr>
          <w:rFonts w:ascii="Times New Roman" w:hAnsi="Times New Roman" w:cs="Times New Roman"/>
        </w:rPr>
        <w:t xml:space="preserve">sobre la validez de entregar como instrumento de respaldo para solicitar reembolso de gasto de movilización documentos emitidos por empresas que entregan servicios de transporte privado, tales como </w:t>
      </w:r>
      <w:r w:rsidR="005D64E2">
        <w:rPr>
          <w:rFonts w:ascii="Times New Roman" w:hAnsi="Times New Roman" w:cs="Times New Roman"/>
        </w:rPr>
        <w:t xml:space="preserve">AAA y </w:t>
      </w:r>
      <w:r w:rsidR="00601B62">
        <w:rPr>
          <w:rFonts w:ascii="Times New Roman" w:hAnsi="Times New Roman" w:cs="Times New Roman"/>
        </w:rPr>
        <w:t xml:space="preserve">BBB. </w:t>
      </w:r>
    </w:p>
    <w:p w:rsidR="008F4965" w:rsidRPr="00361F7A" w:rsidRDefault="00E24E66" w:rsidP="00E24E66">
      <w:pPr>
        <w:spacing w:after="160" w:line="240" w:lineRule="auto"/>
        <w:jc w:val="both"/>
        <w:rPr>
          <w:rFonts w:ascii="Times New Roman" w:hAnsi="Times New Roman" w:cs="Times New Roman"/>
          <w:b/>
        </w:rPr>
      </w:pPr>
      <w:r w:rsidRPr="00361F7A">
        <w:rPr>
          <w:rFonts w:ascii="Times New Roman" w:hAnsi="Times New Roman" w:cs="Times New Roman"/>
          <w:b/>
        </w:rPr>
        <w:t>I</w:t>
      </w:r>
      <w:r w:rsidRPr="00361F7A">
        <w:rPr>
          <w:rFonts w:ascii="Times New Roman" w:hAnsi="Times New Roman" w:cs="Times New Roman"/>
          <w:b/>
        </w:rPr>
        <w:tab/>
      </w:r>
      <w:r w:rsidR="008F4965" w:rsidRPr="00361F7A">
        <w:rPr>
          <w:rFonts w:ascii="Times New Roman" w:hAnsi="Times New Roman" w:cs="Times New Roman"/>
          <w:b/>
        </w:rPr>
        <w:t>ANTECEDENTES</w:t>
      </w:r>
    </w:p>
    <w:p w:rsidR="00A47B70" w:rsidRPr="00361F7A" w:rsidRDefault="00E24E66" w:rsidP="001F0E59">
      <w:pPr>
        <w:spacing w:line="240" w:lineRule="auto"/>
        <w:jc w:val="both"/>
        <w:rPr>
          <w:rFonts w:ascii="Times New Roman" w:hAnsi="Times New Roman" w:cs="Times New Roman"/>
        </w:rPr>
      </w:pPr>
      <w:r w:rsidRPr="00361F7A">
        <w:rPr>
          <w:rFonts w:ascii="Times New Roman" w:hAnsi="Times New Roman" w:cs="Times New Roman"/>
        </w:rPr>
        <w:t>De acuerdo a</w:t>
      </w:r>
      <w:r w:rsidR="00A47B70" w:rsidRPr="00361F7A">
        <w:rPr>
          <w:rFonts w:ascii="Times New Roman" w:hAnsi="Times New Roman" w:cs="Times New Roman"/>
        </w:rPr>
        <w:t>l Oficio Ordinario de</w:t>
      </w:r>
      <w:r w:rsidR="0032102F" w:rsidRPr="00361F7A">
        <w:rPr>
          <w:rFonts w:ascii="Times New Roman" w:hAnsi="Times New Roman" w:cs="Times New Roman"/>
        </w:rPr>
        <w:t xml:space="preserve"> </w:t>
      </w:r>
      <w:r w:rsidR="00A47B70" w:rsidRPr="00361F7A">
        <w:rPr>
          <w:rFonts w:ascii="Times New Roman" w:hAnsi="Times New Roman" w:cs="Times New Roman"/>
        </w:rPr>
        <w:t>l</w:t>
      </w:r>
      <w:r w:rsidR="0032102F" w:rsidRPr="00361F7A">
        <w:rPr>
          <w:rFonts w:ascii="Times New Roman" w:hAnsi="Times New Roman" w:cs="Times New Roman"/>
        </w:rPr>
        <w:t>a</w:t>
      </w:r>
      <w:r w:rsidR="0042666A" w:rsidRPr="00361F7A">
        <w:rPr>
          <w:rFonts w:ascii="Times New Roman" w:hAnsi="Times New Roman" w:cs="Times New Roman"/>
        </w:rPr>
        <w:t xml:space="preserve"> Intenden</w:t>
      </w:r>
      <w:r w:rsidR="0032102F" w:rsidRPr="00361F7A">
        <w:rPr>
          <w:rFonts w:ascii="Times New Roman" w:hAnsi="Times New Roman" w:cs="Times New Roman"/>
        </w:rPr>
        <w:t>cia</w:t>
      </w:r>
      <w:r w:rsidR="0042666A" w:rsidRPr="00361F7A">
        <w:rPr>
          <w:rFonts w:ascii="Times New Roman" w:hAnsi="Times New Roman" w:cs="Times New Roman"/>
        </w:rPr>
        <w:t xml:space="preserve"> de la Región de </w:t>
      </w:r>
      <w:r w:rsidR="00601B62">
        <w:rPr>
          <w:rFonts w:ascii="Times New Roman" w:hAnsi="Times New Roman" w:cs="Times New Roman"/>
        </w:rPr>
        <w:t>XXXX</w:t>
      </w:r>
      <w:r w:rsidR="00537E9C" w:rsidRPr="00361F7A">
        <w:rPr>
          <w:rFonts w:ascii="Times New Roman" w:hAnsi="Times New Roman" w:cs="Times New Roman"/>
        </w:rPr>
        <w:t xml:space="preserve">, referido en el antecedente, </w:t>
      </w:r>
      <w:r w:rsidR="00A47B70" w:rsidRPr="00361F7A">
        <w:rPr>
          <w:rFonts w:ascii="Times New Roman" w:hAnsi="Times New Roman" w:cs="Times New Roman"/>
        </w:rPr>
        <w:t>la Contraloría General de la República</w:t>
      </w:r>
      <w:r w:rsidR="00537E9C" w:rsidRPr="00361F7A">
        <w:rPr>
          <w:rStyle w:val="Refdenotaalpie"/>
          <w:rFonts w:ascii="Times New Roman" w:hAnsi="Times New Roman" w:cs="Times New Roman"/>
        </w:rPr>
        <w:footnoteReference w:id="1"/>
      </w:r>
      <w:r w:rsidR="00537E9C" w:rsidRPr="00361F7A">
        <w:rPr>
          <w:rFonts w:ascii="Times New Roman" w:hAnsi="Times New Roman" w:cs="Times New Roman"/>
        </w:rPr>
        <w:t xml:space="preserve"> permite utilizar </w:t>
      </w:r>
      <w:r w:rsidR="00ED74E1" w:rsidRPr="00361F7A">
        <w:rPr>
          <w:rFonts w:ascii="Times New Roman" w:hAnsi="Times New Roman" w:cs="Times New Roman"/>
        </w:rPr>
        <w:t>boletas</w:t>
      </w:r>
      <w:r w:rsidR="00A47B70" w:rsidRPr="00361F7A">
        <w:rPr>
          <w:rFonts w:ascii="Times New Roman" w:hAnsi="Times New Roman" w:cs="Times New Roman"/>
        </w:rPr>
        <w:t xml:space="preserve"> facturas u otro</w:t>
      </w:r>
      <w:r w:rsidR="00537E9C" w:rsidRPr="00361F7A">
        <w:rPr>
          <w:rFonts w:ascii="Times New Roman" w:hAnsi="Times New Roman" w:cs="Times New Roman"/>
        </w:rPr>
        <w:t>s</w:t>
      </w:r>
      <w:r w:rsidR="00A47B70" w:rsidRPr="00361F7A">
        <w:rPr>
          <w:rFonts w:ascii="Times New Roman" w:hAnsi="Times New Roman" w:cs="Times New Roman"/>
        </w:rPr>
        <w:t xml:space="preserve"> instrumento</w:t>
      </w:r>
      <w:r w:rsidR="00537E9C" w:rsidRPr="00361F7A">
        <w:rPr>
          <w:rFonts w:ascii="Times New Roman" w:hAnsi="Times New Roman" w:cs="Times New Roman"/>
        </w:rPr>
        <w:t>s</w:t>
      </w:r>
      <w:r w:rsidR="00A47B70" w:rsidRPr="00361F7A">
        <w:rPr>
          <w:rFonts w:ascii="Times New Roman" w:hAnsi="Times New Roman" w:cs="Times New Roman"/>
        </w:rPr>
        <w:t xml:space="preserve"> an</w:t>
      </w:r>
      <w:r w:rsidR="00ED74E1" w:rsidRPr="00361F7A">
        <w:rPr>
          <w:rFonts w:ascii="Times New Roman" w:hAnsi="Times New Roman" w:cs="Times New Roman"/>
        </w:rPr>
        <w:t>álogo</w:t>
      </w:r>
      <w:r w:rsidR="00537E9C" w:rsidRPr="00361F7A">
        <w:rPr>
          <w:rFonts w:ascii="Times New Roman" w:hAnsi="Times New Roman" w:cs="Times New Roman"/>
        </w:rPr>
        <w:t>s para acreditar la correcta inversión de caudales.</w:t>
      </w:r>
      <w:r w:rsidR="00ED74E1" w:rsidRPr="00361F7A">
        <w:rPr>
          <w:rFonts w:ascii="Times New Roman" w:hAnsi="Times New Roman" w:cs="Times New Roman"/>
        </w:rPr>
        <w:t xml:space="preserve"> </w:t>
      </w:r>
    </w:p>
    <w:p w:rsidR="00ED74E1" w:rsidRPr="00361F7A" w:rsidRDefault="00537E9C" w:rsidP="001F0E59">
      <w:pPr>
        <w:spacing w:line="240" w:lineRule="auto"/>
        <w:jc w:val="both"/>
        <w:rPr>
          <w:rFonts w:ascii="Times New Roman" w:hAnsi="Times New Roman" w:cs="Times New Roman"/>
        </w:rPr>
      </w:pPr>
      <w:r w:rsidRPr="00361F7A">
        <w:rPr>
          <w:rFonts w:ascii="Times New Roman" w:hAnsi="Times New Roman" w:cs="Times New Roman"/>
        </w:rPr>
        <w:t>Agrega que,</w:t>
      </w:r>
      <w:r w:rsidR="00ED74E1" w:rsidRPr="00361F7A">
        <w:rPr>
          <w:rFonts w:ascii="Times New Roman" w:hAnsi="Times New Roman" w:cs="Times New Roman"/>
        </w:rPr>
        <w:t xml:space="preserve"> mediante el Dictamen N° 65648 de 2015, la Contraloría General de la República dictamina sobre la utilización de los comprobantes o recibos de pago generados en transacciones pagadas a través de medios electrónicos, acogidas a la resolución exenta Nº 5, de 2015, del Servicio de Impuestos Internos, en las rendiciones de cuenta. </w:t>
      </w:r>
    </w:p>
    <w:p w:rsidR="00A47B70" w:rsidRPr="00361F7A" w:rsidRDefault="00ED74E1" w:rsidP="001F0E59">
      <w:pPr>
        <w:spacing w:line="240" w:lineRule="auto"/>
        <w:jc w:val="both"/>
        <w:rPr>
          <w:rFonts w:ascii="Times New Roman" w:hAnsi="Times New Roman" w:cs="Times New Roman"/>
        </w:rPr>
      </w:pPr>
      <w:r w:rsidRPr="00361F7A">
        <w:rPr>
          <w:rFonts w:ascii="Times New Roman" w:hAnsi="Times New Roman" w:cs="Times New Roman"/>
        </w:rPr>
        <w:t xml:space="preserve">Luego, tras una serie de consideraciones sobre la falta de regulación en la presentación de gastos de transportes </w:t>
      </w:r>
      <w:r w:rsidR="00F63912" w:rsidRPr="00361F7A">
        <w:rPr>
          <w:rFonts w:ascii="Times New Roman" w:hAnsi="Times New Roman" w:cs="Times New Roman"/>
        </w:rPr>
        <w:t xml:space="preserve">cuando se </w:t>
      </w:r>
      <w:r w:rsidRPr="00361F7A">
        <w:rPr>
          <w:rFonts w:ascii="Times New Roman" w:hAnsi="Times New Roman" w:cs="Times New Roman"/>
        </w:rPr>
        <w:t xml:space="preserve">utilizan aplicaciones y plataformas </w:t>
      </w:r>
      <w:r w:rsidR="00F63912" w:rsidRPr="00361F7A">
        <w:rPr>
          <w:rFonts w:ascii="Times New Roman" w:hAnsi="Times New Roman" w:cs="Times New Roman"/>
        </w:rPr>
        <w:t>tecnológicas</w:t>
      </w:r>
      <w:r w:rsidRPr="00361F7A">
        <w:rPr>
          <w:rFonts w:ascii="Times New Roman" w:hAnsi="Times New Roman" w:cs="Times New Roman"/>
        </w:rPr>
        <w:t xml:space="preserve"> para transporte privado (</w:t>
      </w:r>
      <w:r w:rsidR="005D64E2">
        <w:rPr>
          <w:rFonts w:ascii="Times New Roman" w:hAnsi="Times New Roman" w:cs="Times New Roman"/>
        </w:rPr>
        <w:t xml:space="preserve">AAA y BBB </w:t>
      </w:r>
      <w:r w:rsidRPr="00361F7A">
        <w:rPr>
          <w:rFonts w:ascii="Times New Roman" w:hAnsi="Times New Roman" w:cs="Times New Roman"/>
        </w:rPr>
        <w:t xml:space="preserve">); la existencia de un proyecto de ley en </w:t>
      </w:r>
      <w:r w:rsidR="00F63912" w:rsidRPr="00361F7A">
        <w:rPr>
          <w:rFonts w:ascii="Times New Roman" w:hAnsi="Times New Roman" w:cs="Times New Roman"/>
        </w:rPr>
        <w:t>trámite</w:t>
      </w:r>
      <w:r w:rsidRPr="00361F7A">
        <w:rPr>
          <w:rFonts w:ascii="Times New Roman" w:hAnsi="Times New Roman" w:cs="Times New Roman"/>
        </w:rPr>
        <w:t xml:space="preserve"> que regula esa actividad</w:t>
      </w:r>
      <w:r w:rsidR="00F63912" w:rsidRPr="00361F7A">
        <w:rPr>
          <w:rFonts w:ascii="Times New Roman" w:hAnsi="Times New Roman" w:cs="Times New Roman"/>
        </w:rPr>
        <w:t xml:space="preserve">; y, la pertinencia de aceptar documentación de respaldo del gasto de transporte proveniente de medios adscritos a plataformas tecnológicas y gestionados a través de aplicaciones informáticas, solicita a esa Contraloría General de la República un pronunciamiento sobre “la validez de entregar como instrumento de respaldo para solicitar reembolso de gasto de movilización, documentos emitidos por empresas que entregan servicios de transporte privado, tales como </w:t>
      </w:r>
      <w:r w:rsidR="005D64E2">
        <w:rPr>
          <w:rFonts w:ascii="Times New Roman" w:hAnsi="Times New Roman" w:cs="Times New Roman"/>
        </w:rPr>
        <w:t xml:space="preserve">AAA y BBB </w:t>
      </w:r>
      <w:r w:rsidR="00F63912" w:rsidRPr="00361F7A">
        <w:rPr>
          <w:rFonts w:ascii="Times New Roman" w:hAnsi="Times New Roman" w:cs="Times New Roman"/>
        </w:rPr>
        <w:t xml:space="preserve">.” </w:t>
      </w:r>
    </w:p>
    <w:p w:rsidR="004D5361" w:rsidRPr="00361F7A" w:rsidRDefault="00E24E66" w:rsidP="001F0E59">
      <w:pPr>
        <w:spacing w:line="240" w:lineRule="auto"/>
        <w:jc w:val="both"/>
        <w:rPr>
          <w:rFonts w:ascii="Times New Roman" w:hAnsi="Times New Roman" w:cs="Times New Roman"/>
        </w:rPr>
      </w:pPr>
      <w:r w:rsidRPr="00361F7A">
        <w:rPr>
          <w:rFonts w:ascii="Times New Roman" w:hAnsi="Times New Roman" w:cs="Times New Roman"/>
        </w:rPr>
        <w:t xml:space="preserve">En relación con lo anterior, ese </w:t>
      </w:r>
      <w:r w:rsidR="00F63912" w:rsidRPr="00361F7A">
        <w:rPr>
          <w:rFonts w:ascii="Times New Roman" w:hAnsi="Times New Roman" w:cs="Times New Roman"/>
        </w:rPr>
        <w:t>Organismo</w:t>
      </w:r>
      <w:r w:rsidRPr="00361F7A">
        <w:rPr>
          <w:rFonts w:ascii="Times New Roman" w:hAnsi="Times New Roman" w:cs="Times New Roman"/>
        </w:rPr>
        <w:t xml:space="preserve"> </w:t>
      </w:r>
      <w:r w:rsidR="00F63912" w:rsidRPr="00361F7A">
        <w:rPr>
          <w:rFonts w:ascii="Times New Roman" w:hAnsi="Times New Roman" w:cs="Times New Roman"/>
        </w:rPr>
        <w:t>de Control</w:t>
      </w:r>
      <w:r w:rsidRPr="00361F7A">
        <w:rPr>
          <w:rFonts w:ascii="Times New Roman" w:hAnsi="Times New Roman" w:cs="Times New Roman"/>
        </w:rPr>
        <w:t xml:space="preserve"> </w:t>
      </w:r>
      <w:r w:rsidR="00F63912" w:rsidRPr="00361F7A">
        <w:rPr>
          <w:rFonts w:ascii="Times New Roman" w:hAnsi="Times New Roman" w:cs="Times New Roman"/>
        </w:rPr>
        <w:t>remite los antecedentes a este Servicio a fin que en conformidad con lo dispuesto en el artículo 9° de la Ley N° 10.336, se sirva informar al tenor de lo expuesto en el Oficio Ordinario antes referido</w:t>
      </w:r>
      <w:r w:rsidRPr="00361F7A">
        <w:rPr>
          <w:rFonts w:ascii="Times New Roman" w:hAnsi="Times New Roman" w:cs="Times New Roman"/>
        </w:rPr>
        <w:t xml:space="preserve">. </w:t>
      </w:r>
    </w:p>
    <w:p w:rsidR="00EE1B10" w:rsidRPr="00361F7A" w:rsidRDefault="00E24E66" w:rsidP="00E24E66">
      <w:pPr>
        <w:spacing w:after="160" w:line="240" w:lineRule="auto"/>
        <w:jc w:val="both"/>
        <w:rPr>
          <w:rFonts w:ascii="Times New Roman" w:hAnsi="Times New Roman" w:cs="Times New Roman"/>
          <w:b/>
        </w:rPr>
      </w:pPr>
      <w:r w:rsidRPr="00361F7A">
        <w:rPr>
          <w:rFonts w:ascii="Times New Roman" w:hAnsi="Times New Roman" w:cs="Times New Roman"/>
          <w:b/>
        </w:rPr>
        <w:t>II</w:t>
      </w:r>
      <w:r w:rsidRPr="00361F7A">
        <w:rPr>
          <w:rFonts w:ascii="Times New Roman" w:hAnsi="Times New Roman" w:cs="Times New Roman"/>
          <w:b/>
        </w:rPr>
        <w:tab/>
      </w:r>
      <w:r w:rsidR="00EE1B10" w:rsidRPr="00361F7A">
        <w:rPr>
          <w:rFonts w:ascii="Times New Roman" w:hAnsi="Times New Roman" w:cs="Times New Roman"/>
          <w:b/>
        </w:rPr>
        <w:t>ANÁLISIS</w:t>
      </w:r>
    </w:p>
    <w:p w:rsidR="00F63912" w:rsidRPr="00361F7A" w:rsidRDefault="00D72B0E" w:rsidP="001F0E59">
      <w:pPr>
        <w:spacing w:line="240" w:lineRule="auto"/>
        <w:jc w:val="both"/>
        <w:rPr>
          <w:rFonts w:ascii="Times New Roman" w:hAnsi="Times New Roman" w:cs="Times New Roman"/>
        </w:rPr>
      </w:pPr>
      <w:r w:rsidRPr="00361F7A">
        <w:rPr>
          <w:rFonts w:ascii="Times New Roman" w:hAnsi="Times New Roman" w:cs="Times New Roman"/>
        </w:rPr>
        <w:t>Como primera cuestión</w:t>
      </w:r>
      <w:r w:rsidR="004715B5" w:rsidRPr="00361F7A">
        <w:rPr>
          <w:rFonts w:ascii="Times New Roman" w:hAnsi="Times New Roman" w:cs="Times New Roman"/>
        </w:rPr>
        <w:t>,</w:t>
      </w:r>
      <w:r w:rsidR="00E24E66" w:rsidRPr="00361F7A">
        <w:rPr>
          <w:rFonts w:ascii="Times New Roman" w:hAnsi="Times New Roman" w:cs="Times New Roman"/>
        </w:rPr>
        <w:t xml:space="preserve"> es importante notar que, </w:t>
      </w:r>
      <w:r w:rsidR="00F63912" w:rsidRPr="00361F7A">
        <w:rPr>
          <w:rFonts w:ascii="Times New Roman" w:hAnsi="Times New Roman" w:cs="Times New Roman"/>
        </w:rPr>
        <w:t xml:space="preserve">de acuerdo a la consulta, ésta tiene por objeto “validar” si acaso es posible respaldar los reembolsos de gasto de movilización mediante documentos emitidos por empresas que entregan servicios de transporte privado. </w:t>
      </w:r>
    </w:p>
    <w:p w:rsidR="00931BE6" w:rsidRPr="00361F7A" w:rsidRDefault="00F63912" w:rsidP="001F0E59">
      <w:pPr>
        <w:spacing w:line="240" w:lineRule="auto"/>
        <w:jc w:val="both"/>
        <w:rPr>
          <w:rFonts w:ascii="Times New Roman" w:hAnsi="Times New Roman" w:cs="Times New Roman"/>
        </w:rPr>
      </w:pPr>
      <w:r w:rsidRPr="00361F7A">
        <w:rPr>
          <w:rFonts w:ascii="Times New Roman" w:hAnsi="Times New Roman" w:cs="Times New Roman"/>
        </w:rPr>
        <w:t>Así también se desprende de los Dictámenes emanados de ese Organismo de Control, citados en la presentaci</w:t>
      </w:r>
      <w:r w:rsidR="00931BE6" w:rsidRPr="00361F7A">
        <w:rPr>
          <w:rFonts w:ascii="Times New Roman" w:hAnsi="Times New Roman" w:cs="Times New Roman"/>
        </w:rPr>
        <w:t>ón,</w:t>
      </w:r>
      <w:r w:rsidRPr="00361F7A">
        <w:rPr>
          <w:rFonts w:ascii="Times New Roman" w:hAnsi="Times New Roman" w:cs="Times New Roman"/>
        </w:rPr>
        <w:t xml:space="preserve"> </w:t>
      </w:r>
      <w:r w:rsidR="004715B5" w:rsidRPr="00361F7A">
        <w:rPr>
          <w:rFonts w:ascii="Times New Roman" w:hAnsi="Times New Roman" w:cs="Times New Roman"/>
        </w:rPr>
        <w:t xml:space="preserve">y </w:t>
      </w:r>
      <w:r w:rsidRPr="00361F7A">
        <w:rPr>
          <w:rFonts w:ascii="Times New Roman" w:hAnsi="Times New Roman" w:cs="Times New Roman"/>
        </w:rPr>
        <w:t xml:space="preserve">que en lo fundamental </w:t>
      </w:r>
      <w:r w:rsidR="004715B5" w:rsidRPr="00361F7A">
        <w:rPr>
          <w:rFonts w:ascii="Times New Roman" w:hAnsi="Times New Roman" w:cs="Times New Roman"/>
        </w:rPr>
        <w:t>dicen</w:t>
      </w:r>
      <w:r w:rsidRPr="00361F7A">
        <w:rPr>
          <w:rFonts w:ascii="Times New Roman" w:hAnsi="Times New Roman" w:cs="Times New Roman"/>
        </w:rPr>
        <w:t xml:space="preserve"> relación con los instrumentos o documentos a trav</w:t>
      </w:r>
      <w:r w:rsidR="00931BE6" w:rsidRPr="00361F7A">
        <w:rPr>
          <w:rFonts w:ascii="Times New Roman" w:hAnsi="Times New Roman" w:cs="Times New Roman"/>
        </w:rPr>
        <w:t>és de los cuales, durante el proceso de revisión que efectúa</w:t>
      </w:r>
      <w:r w:rsidR="004715B5" w:rsidRPr="00361F7A">
        <w:rPr>
          <w:rFonts w:ascii="Times New Roman" w:hAnsi="Times New Roman" w:cs="Times New Roman"/>
        </w:rPr>
        <w:t xml:space="preserve"> dicho Organismo</w:t>
      </w:r>
      <w:r w:rsidR="00931BE6" w:rsidRPr="00361F7A">
        <w:rPr>
          <w:rFonts w:ascii="Times New Roman" w:hAnsi="Times New Roman" w:cs="Times New Roman"/>
        </w:rPr>
        <w:t xml:space="preserve">, se tienen por acreditadas </w:t>
      </w:r>
      <w:r w:rsidRPr="00361F7A">
        <w:rPr>
          <w:rFonts w:ascii="Times New Roman" w:hAnsi="Times New Roman" w:cs="Times New Roman"/>
        </w:rPr>
        <w:t xml:space="preserve">las rendiciones de cuentas presentadas </w:t>
      </w:r>
      <w:r w:rsidR="00931BE6" w:rsidRPr="00361F7A">
        <w:rPr>
          <w:rFonts w:ascii="Times New Roman" w:hAnsi="Times New Roman" w:cs="Times New Roman"/>
        </w:rPr>
        <w:t xml:space="preserve">por todo funcionario, persona o entidad que reciba, custodie, administre o pague recursos públicos. </w:t>
      </w:r>
    </w:p>
    <w:p w:rsidR="00F63912" w:rsidRPr="00361F7A" w:rsidRDefault="004715B5" w:rsidP="001F0E59">
      <w:pPr>
        <w:spacing w:line="240" w:lineRule="auto"/>
        <w:jc w:val="both"/>
        <w:rPr>
          <w:rFonts w:ascii="Times New Roman" w:hAnsi="Times New Roman" w:cs="Times New Roman"/>
        </w:rPr>
      </w:pPr>
      <w:r w:rsidRPr="00361F7A">
        <w:rPr>
          <w:rFonts w:ascii="Times New Roman" w:hAnsi="Times New Roman" w:cs="Times New Roman"/>
        </w:rPr>
        <w:t>En ese contexto</w:t>
      </w:r>
      <w:r w:rsidR="00931BE6" w:rsidRPr="00361F7A">
        <w:rPr>
          <w:rFonts w:ascii="Times New Roman" w:hAnsi="Times New Roman" w:cs="Times New Roman"/>
        </w:rPr>
        <w:t xml:space="preserve">, y tratándose de operaciones pagadas a través de medios electrónicos, ese Organismo de Control ha dictaminado que pueden tenerse por acreditadas las rendiciones de cuentas en que se acompañen </w:t>
      </w:r>
      <w:r w:rsidR="00F63912" w:rsidRPr="00361F7A">
        <w:rPr>
          <w:rFonts w:ascii="Times New Roman" w:hAnsi="Times New Roman" w:cs="Times New Roman"/>
        </w:rPr>
        <w:t xml:space="preserve">comprobantes o recibos de pago generados en transacciones pagadas a través de medios electrónicos acogidas a la </w:t>
      </w:r>
      <w:r w:rsidR="00F617FB" w:rsidRPr="00361F7A">
        <w:rPr>
          <w:rFonts w:ascii="Times New Roman" w:hAnsi="Times New Roman" w:cs="Times New Roman"/>
        </w:rPr>
        <w:t>R</w:t>
      </w:r>
      <w:r w:rsidR="00F63912" w:rsidRPr="00361F7A">
        <w:rPr>
          <w:rFonts w:ascii="Times New Roman" w:hAnsi="Times New Roman" w:cs="Times New Roman"/>
        </w:rPr>
        <w:t xml:space="preserve">esolución </w:t>
      </w:r>
      <w:r w:rsidR="00F617FB" w:rsidRPr="00361F7A">
        <w:rPr>
          <w:rFonts w:ascii="Times New Roman" w:hAnsi="Times New Roman" w:cs="Times New Roman"/>
        </w:rPr>
        <w:t>E</w:t>
      </w:r>
      <w:r w:rsidR="00F63912" w:rsidRPr="00361F7A">
        <w:rPr>
          <w:rFonts w:ascii="Times New Roman" w:hAnsi="Times New Roman" w:cs="Times New Roman"/>
        </w:rPr>
        <w:t>x</w:t>
      </w:r>
      <w:r w:rsidR="00F617FB" w:rsidRPr="00361F7A">
        <w:rPr>
          <w:rFonts w:ascii="Times New Roman" w:hAnsi="Times New Roman" w:cs="Times New Roman"/>
        </w:rPr>
        <w:t>.</w:t>
      </w:r>
      <w:r w:rsidR="00F63912" w:rsidRPr="00361F7A">
        <w:rPr>
          <w:rFonts w:ascii="Times New Roman" w:hAnsi="Times New Roman" w:cs="Times New Roman"/>
        </w:rPr>
        <w:t xml:space="preserve"> Nº 5 de 2015, del Servicio de Impuestos Internos, en las rendiciones de cuenta.</w:t>
      </w:r>
    </w:p>
    <w:p w:rsidR="00931BE6" w:rsidRPr="00361F7A" w:rsidRDefault="004715B5" w:rsidP="001F0E59">
      <w:pPr>
        <w:spacing w:line="240" w:lineRule="auto"/>
        <w:jc w:val="both"/>
        <w:rPr>
          <w:rFonts w:ascii="Times New Roman" w:hAnsi="Times New Roman" w:cs="Times New Roman"/>
        </w:rPr>
      </w:pPr>
      <w:r w:rsidRPr="00361F7A">
        <w:rPr>
          <w:rFonts w:ascii="Times New Roman" w:hAnsi="Times New Roman" w:cs="Times New Roman"/>
        </w:rPr>
        <w:t xml:space="preserve">Conforme lo expuesto precedentemente, </w:t>
      </w:r>
      <w:r w:rsidR="00931BE6" w:rsidRPr="00361F7A">
        <w:rPr>
          <w:rFonts w:ascii="Times New Roman" w:hAnsi="Times New Roman" w:cs="Times New Roman"/>
        </w:rPr>
        <w:t>al tenor de la consulta y el propósito de la misma, se ap</w:t>
      </w:r>
      <w:r w:rsidR="00F358D1" w:rsidRPr="00361F7A">
        <w:rPr>
          <w:rFonts w:ascii="Times New Roman" w:hAnsi="Times New Roman" w:cs="Times New Roman"/>
        </w:rPr>
        <w:t>recia que esta no envuelve una duda sobre la interpretación o aplicación de disposiciones tributarias relativas</w:t>
      </w:r>
      <w:r w:rsidRPr="00361F7A">
        <w:rPr>
          <w:rFonts w:ascii="Times New Roman" w:hAnsi="Times New Roman" w:cs="Times New Roman"/>
        </w:rPr>
        <w:t>, por ejemplo,</w:t>
      </w:r>
      <w:r w:rsidR="00F358D1" w:rsidRPr="00361F7A">
        <w:rPr>
          <w:rFonts w:ascii="Times New Roman" w:hAnsi="Times New Roman" w:cs="Times New Roman"/>
        </w:rPr>
        <w:t xml:space="preserve"> a la actividad</w:t>
      </w:r>
      <w:r w:rsidRPr="00361F7A">
        <w:rPr>
          <w:rFonts w:ascii="Times New Roman" w:hAnsi="Times New Roman" w:cs="Times New Roman"/>
        </w:rPr>
        <w:t xml:space="preserve"> misma que despliegan las </w:t>
      </w:r>
      <w:r w:rsidR="00F358D1" w:rsidRPr="00361F7A">
        <w:rPr>
          <w:rFonts w:ascii="Times New Roman" w:hAnsi="Times New Roman" w:cs="Times New Roman"/>
        </w:rPr>
        <w:t xml:space="preserve">empresas </w:t>
      </w:r>
      <w:r w:rsidRPr="00361F7A">
        <w:rPr>
          <w:rFonts w:ascii="Times New Roman" w:hAnsi="Times New Roman" w:cs="Times New Roman"/>
        </w:rPr>
        <w:t>vinculadas al</w:t>
      </w:r>
      <w:r w:rsidR="00F358D1" w:rsidRPr="00361F7A">
        <w:rPr>
          <w:rFonts w:ascii="Times New Roman" w:hAnsi="Times New Roman" w:cs="Times New Roman"/>
        </w:rPr>
        <w:t xml:space="preserve"> transporte privado a través de plataformas o aplicaciones informáticas, sino sobre el valor que los documentos </w:t>
      </w:r>
      <w:r w:rsidR="00F358D1" w:rsidRPr="00361F7A">
        <w:rPr>
          <w:rFonts w:ascii="Times New Roman" w:hAnsi="Times New Roman" w:cs="Times New Roman"/>
        </w:rPr>
        <w:lastRenderedPageBreak/>
        <w:t xml:space="preserve">entregados por dichas empresas </w:t>
      </w:r>
      <w:r w:rsidRPr="00361F7A">
        <w:rPr>
          <w:rFonts w:ascii="Times New Roman" w:hAnsi="Times New Roman" w:cs="Times New Roman"/>
        </w:rPr>
        <w:t xml:space="preserve">tendrían </w:t>
      </w:r>
      <w:r w:rsidR="00F358D1" w:rsidRPr="00361F7A">
        <w:rPr>
          <w:rFonts w:ascii="Times New Roman" w:hAnsi="Times New Roman" w:cs="Times New Roman"/>
        </w:rPr>
        <w:t>para efectos de rendir una cuenta o solicitar reembolso</w:t>
      </w:r>
      <w:r w:rsidR="00483018" w:rsidRPr="00361F7A">
        <w:rPr>
          <w:rFonts w:ascii="Times New Roman" w:hAnsi="Times New Roman" w:cs="Times New Roman"/>
        </w:rPr>
        <w:t>s</w:t>
      </w:r>
      <w:r w:rsidR="00F358D1" w:rsidRPr="00361F7A">
        <w:rPr>
          <w:rFonts w:ascii="Times New Roman" w:hAnsi="Times New Roman" w:cs="Times New Roman"/>
        </w:rPr>
        <w:t xml:space="preserve"> con cargo a fondos públicos. </w:t>
      </w:r>
    </w:p>
    <w:p w:rsidR="00F358D1" w:rsidRPr="00361F7A" w:rsidRDefault="00213423" w:rsidP="00F358D1">
      <w:pPr>
        <w:spacing w:line="240" w:lineRule="auto"/>
        <w:jc w:val="both"/>
        <w:rPr>
          <w:rFonts w:ascii="Times New Roman" w:hAnsi="Times New Roman" w:cs="Times New Roman"/>
        </w:rPr>
      </w:pPr>
      <w:r w:rsidRPr="00361F7A">
        <w:rPr>
          <w:rFonts w:ascii="Times New Roman" w:hAnsi="Times New Roman" w:cs="Times New Roman"/>
        </w:rPr>
        <w:t>Al respecto, y sin perjuicio que no corresponde a este Servicio pronunciarse sobre la legalidad de la actividad desarrollada por las empresas citadas</w:t>
      </w:r>
      <w:r w:rsidR="00494731" w:rsidRPr="00361F7A">
        <w:rPr>
          <w:rFonts w:ascii="Times New Roman" w:hAnsi="Times New Roman" w:cs="Times New Roman"/>
        </w:rPr>
        <w:t>,</w:t>
      </w:r>
      <w:r w:rsidR="00574045" w:rsidRPr="00361F7A">
        <w:rPr>
          <w:rFonts w:ascii="Times New Roman" w:hAnsi="Times New Roman" w:cs="Times New Roman"/>
        </w:rPr>
        <w:t xml:space="preserve"> </w:t>
      </w:r>
      <w:r w:rsidR="00F358D1" w:rsidRPr="00361F7A">
        <w:rPr>
          <w:rFonts w:ascii="Times New Roman" w:hAnsi="Times New Roman" w:cs="Times New Roman"/>
        </w:rPr>
        <w:t xml:space="preserve">se informa que no compete emitir un pronunciamiento </w:t>
      </w:r>
      <w:r w:rsidRPr="00361F7A">
        <w:rPr>
          <w:rFonts w:ascii="Times New Roman" w:hAnsi="Times New Roman" w:cs="Times New Roman"/>
        </w:rPr>
        <w:t>atendido que la cuestión de fondo suscitada no dice relación con la aplicación y fiscalización de normas tributarias cuyo control corresponda a</w:t>
      </w:r>
      <w:r w:rsidR="00574045" w:rsidRPr="00361F7A">
        <w:rPr>
          <w:rFonts w:ascii="Times New Roman" w:hAnsi="Times New Roman" w:cs="Times New Roman"/>
        </w:rPr>
        <w:t xml:space="preserve"> este </w:t>
      </w:r>
      <w:r w:rsidRPr="00361F7A">
        <w:rPr>
          <w:rFonts w:ascii="Times New Roman" w:hAnsi="Times New Roman" w:cs="Times New Roman"/>
        </w:rPr>
        <w:t>Servicio</w:t>
      </w:r>
      <w:r w:rsidR="00574045" w:rsidRPr="00361F7A">
        <w:rPr>
          <w:rFonts w:ascii="Times New Roman" w:hAnsi="Times New Roman" w:cs="Times New Roman"/>
          <w:vertAlign w:val="superscript"/>
        </w:rPr>
        <w:footnoteReference w:id="2"/>
      </w:r>
      <w:r w:rsidRPr="00361F7A">
        <w:rPr>
          <w:rFonts w:ascii="Times New Roman" w:hAnsi="Times New Roman" w:cs="Times New Roman"/>
        </w:rPr>
        <w:t xml:space="preserve">, tal como </w:t>
      </w:r>
      <w:r w:rsidR="00574045" w:rsidRPr="00361F7A">
        <w:rPr>
          <w:rFonts w:ascii="Times New Roman" w:hAnsi="Times New Roman" w:cs="Times New Roman"/>
        </w:rPr>
        <w:t>se</w:t>
      </w:r>
      <w:r w:rsidRPr="00361F7A">
        <w:rPr>
          <w:rFonts w:ascii="Times New Roman" w:hAnsi="Times New Roman" w:cs="Times New Roman"/>
        </w:rPr>
        <w:t xml:space="preserve"> ha señalado a propósito de presentaciones de similar naturaleza remitidas por ese Organismo Contralor</w:t>
      </w:r>
      <w:r w:rsidRPr="00361F7A">
        <w:rPr>
          <w:rStyle w:val="Refdenotaalpie"/>
          <w:rFonts w:ascii="Times New Roman" w:hAnsi="Times New Roman" w:cs="Times New Roman"/>
        </w:rPr>
        <w:footnoteReference w:id="3"/>
      </w:r>
      <w:r w:rsidR="00F358D1" w:rsidRPr="00361F7A">
        <w:rPr>
          <w:rFonts w:ascii="Times New Roman" w:hAnsi="Times New Roman" w:cs="Times New Roman"/>
        </w:rPr>
        <w:t xml:space="preserve">. </w:t>
      </w:r>
    </w:p>
    <w:p w:rsidR="00483018" w:rsidRPr="00361F7A" w:rsidRDefault="00F617FB" w:rsidP="004715B5">
      <w:pPr>
        <w:spacing w:line="240" w:lineRule="auto"/>
        <w:jc w:val="both"/>
        <w:rPr>
          <w:rFonts w:ascii="Times New Roman" w:hAnsi="Times New Roman" w:cs="Times New Roman"/>
        </w:rPr>
      </w:pPr>
      <w:r w:rsidRPr="00361F7A">
        <w:rPr>
          <w:rFonts w:ascii="Times New Roman" w:hAnsi="Times New Roman" w:cs="Times New Roman"/>
        </w:rPr>
        <w:t>Por otra parte, c</w:t>
      </w:r>
      <w:r w:rsidR="004715B5" w:rsidRPr="00361F7A">
        <w:rPr>
          <w:rFonts w:ascii="Times New Roman" w:hAnsi="Times New Roman" w:cs="Times New Roman"/>
        </w:rPr>
        <w:t xml:space="preserve">abe </w:t>
      </w:r>
      <w:r w:rsidR="00483018" w:rsidRPr="00361F7A">
        <w:rPr>
          <w:rFonts w:ascii="Times New Roman" w:hAnsi="Times New Roman" w:cs="Times New Roman"/>
        </w:rPr>
        <w:t xml:space="preserve">agregar </w:t>
      </w:r>
      <w:r w:rsidR="004715B5" w:rsidRPr="00361F7A">
        <w:rPr>
          <w:rFonts w:ascii="Times New Roman" w:hAnsi="Times New Roman" w:cs="Times New Roman"/>
        </w:rPr>
        <w:t xml:space="preserve">que la </w:t>
      </w:r>
      <w:r w:rsidR="00483018" w:rsidRPr="00361F7A">
        <w:rPr>
          <w:rFonts w:ascii="Times New Roman" w:hAnsi="Times New Roman" w:cs="Times New Roman"/>
        </w:rPr>
        <w:t xml:space="preserve">Resolución Ex. N° 05 de 2015, citada en los antecedentes, en rigor </w:t>
      </w:r>
      <w:r w:rsidR="004715B5" w:rsidRPr="00361F7A">
        <w:rPr>
          <w:rFonts w:ascii="Times New Roman" w:hAnsi="Times New Roman" w:cs="Times New Roman"/>
        </w:rPr>
        <w:t>tiene por finalidad establecer normas</w:t>
      </w:r>
      <w:r w:rsidR="00483018" w:rsidRPr="00361F7A">
        <w:rPr>
          <w:rFonts w:ascii="Times New Roman" w:hAnsi="Times New Roman" w:cs="Times New Roman"/>
        </w:rPr>
        <w:t xml:space="preserve"> </w:t>
      </w:r>
      <w:r w:rsidR="004715B5" w:rsidRPr="00361F7A">
        <w:rPr>
          <w:rFonts w:ascii="Times New Roman" w:hAnsi="Times New Roman" w:cs="Times New Roman"/>
        </w:rPr>
        <w:t xml:space="preserve">sobre la emisión del comprobante o “recibo de pago” generado en transacciones pagadas a través de medios electrónicos, como sustituto de la boleta de ventas y servicios, de acuerdo a </w:t>
      </w:r>
      <w:r w:rsidR="00483018" w:rsidRPr="00361F7A">
        <w:rPr>
          <w:rFonts w:ascii="Times New Roman" w:hAnsi="Times New Roman" w:cs="Times New Roman"/>
        </w:rPr>
        <w:t xml:space="preserve">lo dispuesto por el artículo 54 de la Ley sobre Impuesto a las Ventas y Servicios. </w:t>
      </w:r>
    </w:p>
    <w:p w:rsidR="00931BE6" w:rsidRPr="00361F7A" w:rsidRDefault="00483018" w:rsidP="001F0E59">
      <w:pPr>
        <w:spacing w:line="240" w:lineRule="auto"/>
        <w:jc w:val="both"/>
        <w:rPr>
          <w:rFonts w:ascii="Times New Roman" w:hAnsi="Times New Roman" w:cs="Times New Roman"/>
        </w:rPr>
      </w:pPr>
      <w:r w:rsidRPr="00361F7A">
        <w:rPr>
          <w:rFonts w:ascii="Times New Roman" w:hAnsi="Times New Roman" w:cs="Times New Roman"/>
        </w:rPr>
        <w:t xml:space="preserve">En consecuencia, dichas instrucciones, de carácter general, se enmarcan dentro las facultades que el ordenamiento jurídico confiere a este Servicio en materias tributarias y no están destinadas, en estricto rigor, a regular qué documentos o instrumentos tienen validez para efectos de rendir cuentas o solicitar reembolsos con cargo a fondos públicos. </w:t>
      </w:r>
    </w:p>
    <w:p w:rsidR="00DD0D61" w:rsidRPr="00361F7A" w:rsidRDefault="00DD0D61" w:rsidP="001F0E59">
      <w:pPr>
        <w:spacing w:line="240" w:lineRule="auto"/>
        <w:jc w:val="both"/>
        <w:rPr>
          <w:rFonts w:ascii="Times New Roman" w:hAnsi="Times New Roman" w:cs="Times New Roman"/>
        </w:rPr>
      </w:pPr>
      <w:r w:rsidRPr="00361F7A">
        <w:rPr>
          <w:rFonts w:ascii="Times New Roman" w:hAnsi="Times New Roman" w:cs="Times New Roman"/>
        </w:rPr>
        <w:t>Sin perjuicio de lo anterior, cabe señalar que, en relación con la actividad del transporte de pasajeros, en general, de conformidad a lo dispuesto en el artículo 13 N° 3 de la Ley sobre Impuesto a las Ventas y Servicios, se encuentran liberadas del Impuesto al Valor Agregado</w:t>
      </w:r>
      <w:r w:rsidR="00F617FB" w:rsidRPr="00361F7A">
        <w:rPr>
          <w:rFonts w:ascii="Times New Roman" w:hAnsi="Times New Roman" w:cs="Times New Roman"/>
        </w:rPr>
        <w:t xml:space="preserve"> </w:t>
      </w:r>
      <w:r w:rsidRPr="00361F7A">
        <w:rPr>
          <w:rFonts w:ascii="Times New Roman" w:hAnsi="Times New Roman" w:cs="Times New Roman"/>
        </w:rPr>
        <w:t xml:space="preserve">entre otras empresas, las de movilización urbana, interurbana, interprovincial y rural, sólo respecto de los ingresos provenientes del transporte de pasajeros. </w:t>
      </w:r>
    </w:p>
    <w:p w:rsidR="00DD0D61" w:rsidRPr="00361F7A" w:rsidRDefault="00DD0D61" w:rsidP="001F0E59">
      <w:pPr>
        <w:spacing w:line="240" w:lineRule="auto"/>
        <w:jc w:val="both"/>
        <w:rPr>
          <w:rFonts w:ascii="Times New Roman" w:hAnsi="Times New Roman" w:cs="Times New Roman"/>
        </w:rPr>
      </w:pPr>
      <w:r w:rsidRPr="00361F7A">
        <w:rPr>
          <w:rFonts w:ascii="Times New Roman" w:hAnsi="Times New Roman" w:cs="Times New Roman"/>
        </w:rPr>
        <w:t>En ese sentido, además debe destacarse que mediante Resolución Ex. N° 1110 de 1978, de este Servicio, se eximió, entre otras, a las mencionadas empresas de la obligación de emitir boletas de venta y servicios exentos de Impuesto al Valor Agregado a los pasajeros o usuarios de los servicios de transporte.</w:t>
      </w:r>
    </w:p>
    <w:p w:rsidR="00DD0D61" w:rsidRDefault="00DD0D61" w:rsidP="001F0E59">
      <w:pPr>
        <w:spacing w:line="240" w:lineRule="auto"/>
        <w:jc w:val="both"/>
        <w:rPr>
          <w:rFonts w:ascii="Times New Roman" w:hAnsi="Times New Roman" w:cs="Times New Roman"/>
        </w:rPr>
      </w:pPr>
      <w:r w:rsidRPr="00361F7A">
        <w:rPr>
          <w:rFonts w:ascii="Times New Roman" w:hAnsi="Times New Roman" w:cs="Times New Roman"/>
        </w:rPr>
        <w:t xml:space="preserve">Por tanto, sin corresponder a una materia de índole tributaria y no envolviendo un perjuicio fiscal, este Servicio no ve inconveniente en utilizar como documento para rendir una cuenta o solicitar un reembolso con cargo a fondos públicos, cualquier documento que dé cuenta de la naturaleza, efectividad y monto asociado al servicio prestado. </w:t>
      </w:r>
    </w:p>
    <w:p w:rsidR="009F69FC" w:rsidRPr="00361F7A" w:rsidRDefault="009F69FC" w:rsidP="001F0E59">
      <w:pPr>
        <w:spacing w:line="240" w:lineRule="auto"/>
        <w:jc w:val="both"/>
        <w:rPr>
          <w:rFonts w:ascii="Times New Roman" w:hAnsi="Times New Roman" w:cs="Times New Roman"/>
        </w:rPr>
      </w:pPr>
    </w:p>
    <w:p w:rsidR="008C401A" w:rsidRPr="00361F7A" w:rsidRDefault="00AA700B" w:rsidP="00AA700B">
      <w:pPr>
        <w:spacing w:after="160" w:line="240" w:lineRule="auto"/>
        <w:jc w:val="both"/>
        <w:rPr>
          <w:rFonts w:ascii="Times New Roman" w:hAnsi="Times New Roman" w:cs="Times New Roman"/>
          <w:b/>
        </w:rPr>
      </w:pPr>
      <w:r w:rsidRPr="00361F7A">
        <w:rPr>
          <w:rFonts w:ascii="Times New Roman" w:hAnsi="Times New Roman" w:cs="Times New Roman"/>
          <w:b/>
        </w:rPr>
        <w:t>III</w:t>
      </w:r>
      <w:r w:rsidRPr="00361F7A">
        <w:rPr>
          <w:rFonts w:ascii="Times New Roman" w:hAnsi="Times New Roman" w:cs="Times New Roman"/>
          <w:b/>
        </w:rPr>
        <w:tab/>
      </w:r>
      <w:r w:rsidR="007177CE" w:rsidRPr="00361F7A">
        <w:rPr>
          <w:rFonts w:ascii="Times New Roman" w:hAnsi="Times New Roman" w:cs="Times New Roman"/>
          <w:b/>
        </w:rPr>
        <w:t>CONCLUSIÓN</w:t>
      </w:r>
    </w:p>
    <w:p w:rsidR="00483018" w:rsidRPr="00361F7A" w:rsidRDefault="00483018" w:rsidP="00483018">
      <w:pPr>
        <w:spacing w:line="240" w:lineRule="auto"/>
        <w:jc w:val="both"/>
        <w:rPr>
          <w:rFonts w:ascii="Times New Roman" w:hAnsi="Times New Roman" w:cs="Times New Roman"/>
        </w:rPr>
      </w:pPr>
      <w:r w:rsidRPr="00361F7A">
        <w:rPr>
          <w:rFonts w:ascii="Times New Roman" w:hAnsi="Times New Roman" w:cs="Times New Roman"/>
        </w:rPr>
        <w:t>Conforme a lo expuesto precedentemente, este Servicio informa que carece de competencia para pronunciarse sobre la materia consultada. </w:t>
      </w:r>
    </w:p>
    <w:p w:rsidR="00DD0D61" w:rsidRPr="00361F7A" w:rsidRDefault="00DD0D61" w:rsidP="00DD0D61">
      <w:pPr>
        <w:spacing w:line="240" w:lineRule="auto"/>
        <w:jc w:val="both"/>
        <w:rPr>
          <w:rFonts w:ascii="Times New Roman" w:hAnsi="Times New Roman" w:cs="Times New Roman"/>
        </w:rPr>
      </w:pPr>
      <w:r w:rsidRPr="00361F7A">
        <w:rPr>
          <w:rFonts w:ascii="Times New Roman" w:hAnsi="Times New Roman" w:cs="Times New Roman"/>
        </w:rPr>
        <w:t xml:space="preserve">Sin perjuicio de lo anterior, puede agregarse que: </w:t>
      </w:r>
    </w:p>
    <w:p w:rsidR="00DD0D61" w:rsidRPr="00361F7A" w:rsidRDefault="00DD0D61" w:rsidP="00DD0D61">
      <w:pPr>
        <w:pStyle w:val="Prrafodelista"/>
        <w:numPr>
          <w:ilvl w:val="0"/>
          <w:numId w:val="3"/>
        </w:numPr>
        <w:spacing w:line="240" w:lineRule="auto"/>
        <w:ind w:left="357" w:hanging="357"/>
        <w:contextualSpacing w:val="0"/>
        <w:jc w:val="both"/>
        <w:rPr>
          <w:rFonts w:ascii="Times New Roman" w:hAnsi="Times New Roman" w:cs="Times New Roman"/>
        </w:rPr>
      </w:pPr>
      <w:r w:rsidRPr="00361F7A">
        <w:rPr>
          <w:rFonts w:ascii="Times New Roman" w:hAnsi="Times New Roman" w:cs="Times New Roman"/>
        </w:rPr>
        <w:t>Se encuentran liberadas del Impuesto al Valor Agregado</w:t>
      </w:r>
      <w:r w:rsidR="00F617FB" w:rsidRPr="00361F7A">
        <w:rPr>
          <w:rFonts w:ascii="Times New Roman" w:hAnsi="Times New Roman" w:cs="Times New Roman"/>
        </w:rPr>
        <w:t xml:space="preserve"> </w:t>
      </w:r>
      <w:r w:rsidRPr="00361F7A">
        <w:rPr>
          <w:rFonts w:ascii="Times New Roman" w:hAnsi="Times New Roman" w:cs="Times New Roman"/>
        </w:rPr>
        <w:t xml:space="preserve">entre otras empresas, las de movilización urbana, interurbana, interprovincial y rural, sólo respecto de los ingresos provenientes del transporte de pasajeros. </w:t>
      </w:r>
    </w:p>
    <w:p w:rsidR="00DD0D61" w:rsidRDefault="00DD0D61" w:rsidP="00DD0D61">
      <w:pPr>
        <w:pStyle w:val="Prrafodelista"/>
        <w:numPr>
          <w:ilvl w:val="0"/>
          <w:numId w:val="3"/>
        </w:numPr>
        <w:spacing w:line="240" w:lineRule="auto"/>
        <w:ind w:left="357" w:hanging="357"/>
        <w:contextualSpacing w:val="0"/>
        <w:jc w:val="both"/>
        <w:rPr>
          <w:rFonts w:ascii="Times New Roman" w:hAnsi="Times New Roman" w:cs="Times New Roman"/>
        </w:rPr>
      </w:pPr>
      <w:r w:rsidRPr="00361F7A">
        <w:rPr>
          <w:rFonts w:ascii="Times New Roman" w:hAnsi="Times New Roman" w:cs="Times New Roman"/>
        </w:rPr>
        <w:t>Mediante Resolución Ex. N° 1110 de 1978, de este Servicio, se eximió, entre otras, a las mencionadas empresas de la obligación de emitir boletas de venta y servicios exentos de Impuesto al Valor Agregado a los pasajeros o usuarios de los servicios de transporte.</w:t>
      </w:r>
    </w:p>
    <w:p w:rsidR="00576993" w:rsidRDefault="00576993" w:rsidP="00576993">
      <w:pPr>
        <w:spacing w:line="240" w:lineRule="auto"/>
        <w:jc w:val="both"/>
        <w:rPr>
          <w:rFonts w:ascii="Times New Roman" w:hAnsi="Times New Roman" w:cs="Times New Roman"/>
        </w:rPr>
      </w:pPr>
    </w:p>
    <w:p w:rsidR="00576993" w:rsidRDefault="00576993" w:rsidP="00576993">
      <w:pPr>
        <w:spacing w:line="240" w:lineRule="auto"/>
        <w:jc w:val="both"/>
        <w:rPr>
          <w:rFonts w:ascii="Times New Roman" w:hAnsi="Times New Roman" w:cs="Times New Roman"/>
        </w:rPr>
      </w:pPr>
    </w:p>
    <w:p w:rsidR="00576993" w:rsidRPr="00576993" w:rsidRDefault="00576993" w:rsidP="00576993">
      <w:pPr>
        <w:spacing w:line="240" w:lineRule="auto"/>
        <w:jc w:val="both"/>
        <w:rPr>
          <w:rFonts w:ascii="Times New Roman" w:hAnsi="Times New Roman" w:cs="Times New Roman"/>
        </w:rPr>
      </w:pPr>
    </w:p>
    <w:p w:rsidR="00DD0D61" w:rsidRPr="00361F7A" w:rsidRDefault="00DD0D61" w:rsidP="00DD0D61">
      <w:pPr>
        <w:pStyle w:val="Prrafodelista"/>
        <w:numPr>
          <w:ilvl w:val="0"/>
          <w:numId w:val="3"/>
        </w:numPr>
        <w:spacing w:line="240" w:lineRule="auto"/>
        <w:ind w:left="357" w:hanging="357"/>
        <w:contextualSpacing w:val="0"/>
        <w:jc w:val="both"/>
        <w:rPr>
          <w:rFonts w:ascii="Times New Roman" w:hAnsi="Times New Roman" w:cs="Times New Roman"/>
        </w:rPr>
      </w:pPr>
      <w:r w:rsidRPr="00361F7A">
        <w:rPr>
          <w:rFonts w:ascii="Times New Roman" w:hAnsi="Times New Roman" w:cs="Times New Roman"/>
        </w:rPr>
        <w:t>Sin corresponder a una materia de índole tributaria y no envolviendo un perjuicio fiscal, este Servicio no ve inconveniente en utilizar como documento para rendir una cuenta o solicitar un reembolso con cargo a fondos públicos, cualquier documento que dé cuenta de la naturaleza, efectividad y monto asociado al servicio prestado</w:t>
      </w:r>
    </w:p>
    <w:p w:rsidR="00483018" w:rsidRPr="00361F7A" w:rsidRDefault="00483018" w:rsidP="00483018">
      <w:pPr>
        <w:spacing w:line="240" w:lineRule="auto"/>
        <w:jc w:val="both"/>
        <w:rPr>
          <w:rFonts w:ascii="Times New Roman" w:hAnsi="Times New Roman" w:cs="Times New Roman"/>
        </w:rPr>
      </w:pPr>
      <w:r w:rsidRPr="00361F7A">
        <w:rPr>
          <w:rFonts w:ascii="Times New Roman" w:hAnsi="Times New Roman" w:cs="Times New Roman"/>
        </w:rPr>
        <w:t xml:space="preserve">Se hace presente que, de acuerdo al requerimiento de ese organismo contralor, el presente informe ha sido preparado con intervención de la Asesoría Jurídica de este Servicio. </w:t>
      </w:r>
    </w:p>
    <w:p w:rsidR="00213423" w:rsidRPr="00361F7A" w:rsidRDefault="00213423" w:rsidP="00483018">
      <w:pPr>
        <w:pStyle w:val="Sinespaciado"/>
        <w:ind w:left="4956"/>
        <w:jc w:val="center"/>
        <w:rPr>
          <w:rFonts w:ascii="Times New Roman" w:hAnsi="Times New Roman" w:cs="Times New Roman"/>
          <w:b/>
        </w:rPr>
      </w:pPr>
    </w:p>
    <w:p w:rsidR="00574045" w:rsidRPr="00361F7A" w:rsidRDefault="00574045" w:rsidP="00483018">
      <w:pPr>
        <w:pStyle w:val="Sinespaciado"/>
        <w:ind w:left="4956"/>
        <w:jc w:val="center"/>
        <w:rPr>
          <w:rFonts w:ascii="Times New Roman" w:hAnsi="Times New Roman" w:cs="Times New Roman"/>
          <w:b/>
        </w:rPr>
      </w:pPr>
    </w:p>
    <w:p w:rsidR="006A7770" w:rsidRPr="00361F7A" w:rsidRDefault="006A7770" w:rsidP="00483018">
      <w:pPr>
        <w:pStyle w:val="Sinespaciado"/>
        <w:ind w:left="4956"/>
        <w:jc w:val="center"/>
        <w:rPr>
          <w:rFonts w:ascii="Times New Roman" w:hAnsi="Times New Roman" w:cs="Times New Roman"/>
          <w:b/>
        </w:rPr>
      </w:pPr>
    </w:p>
    <w:p w:rsidR="006A7770" w:rsidRPr="00361F7A" w:rsidRDefault="006A7770" w:rsidP="00483018">
      <w:pPr>
        <w:pStyle w:val="Sinespaciado"/>
        <w:ind w:left="4956"/>
        <w:jc w:val="center"/>
        <w:rPr>
          <w:rFonts w:ascii="Times New Roman" w:hAnsi="Times New Roman" w:cs="Times New Roman"/>
          <w:b/>
        </w:rPr>
      </w:pPr>
    </w:p>
    <w:p w:rsidR="006A7770" w:rsidRPr="00361F7A" w:rsidRDefault="006A7770" w:rsidP="00483018">
      <w:pPr>
        <w:pStyle w:val="Sinespaciado"/>
        <w:ind w:left="4956"/>
        <w:jc w:val="center"/>
        <w:rPr>
          <w:rFonts w:ascii="Times New Roman" w:hAnsi="Times New Roman" w:cs="Times New Roman"/>
          <w:b/>
        </w:rPr>
      </w:pPr>
    </w:p>
    <w:p w:rsidR="006A7770" w:rsidRPr="00361F7A" w:rsidRDefault="006A7770" w:rsidP="00483018">
      <w:pPr>
        <w:pStyle w:val="Sinespaciado"/>
        <w:ind w:left="4956"/>
        <w:jc w:val="center"/>
        <w:rPr>
          <w:rFonts w:ascii="Times New Roman" w:hAnsi="Times New Roman" w:cs="Times New Roman"/>
          <w:b/>
        </w:rPr>
      </w:pPr>
    </w:p>
    <w:p w:rsidR="008858EB" w:rsidRPr="00361F7A" w:rsidRDefault="00D35EE4" w:rsidP="00483018">
      <w:pPr>
        <w:pStyle w:val="Sinespaciado"/>
        <w:ind w:left="4956"/>
        <w:jc w:val="center"/>
        <w:rPr>
          <w:rFonts w:ascii="Times New Roman" w:hAnsi="Times New Roman" w:cs="Times New Roman"/>
          <w:b/>
        </w:rPr>
      </w:pPr>
      <w:r w:rsidRPr="00361F7A">
        <w:rPr>
          <w:rFonts w:ascii="Times New Roman" w:hAnsi="Times New Roman" w:cs="Times New Roman"/>
          <w:b/>
        </w:rPr>
        <w:t>FERNANDO</w:t>
      </w:r>
      <w:r w:rsidR="00B01D84" w:rsidRPr="00361F7A">
        <w:rPr>
          <w:rFonts w:ascii="Times New Roman" w:hAnsi="Times New Roman" w:cs="Times New Roman"/>
          <w:b/>
        </w:rPr>
        <w:t xml:space="preserve"> BARRAZA LUENGO</w:t>
      </w:r>
    </w:p>
    <w:p w:rsidR="008858EB" w:rsidRPr="00361F7A" w:rsidRDefault="008858EB" w:rsidP="00483018">
      <w:pPr>
        <w:pStyle w:val="Sinespaciado"/>
        <w:ind w:left="4956"/>
        <w:jc w:val="center"/>
        <w:rPr>
          <w:rFonts w:ascii="Times New Roman" w:hAnsi="Times New Roman" w:cs="Times New Roman"/>
          <w:b/>
        </w:rPr>
      </w:pPr>
      <w:r w:rsidRPr="00361F7A">
        <w:rPr>
          <w:rFonts w:ascii="Times New Roman" w:hAnsi="Times New Roman" w:cs="Times New Roman"/>
          <w:b/>
        </w:rPr>
        <w:t>DIRECTOR</w:t>
      </w:r>
    </w:p>
    <w:p w:rsidR="00E226CB" w:rsidRPr="00361F7A" w:rsidRDefault="00E226CB" w:rsidP="00E64468">
      <w:pPr>
        <w:pStyle w:val="Sinespaciado"/>
        <w:rPr>
          <w:rFonts w:ascii="Times New Roman" w:hAnsi="Times New Roman" w:cs="Times New Roman"/>
          <w:b/>
        </w:rPr>
      </w:pPr>
    </w:p>
    <w:p w:rsidR="00213423" w:rsidRPr="00361F7A" w:rsidRDefault="00213423" w:rsidP="00E64468">
      <w:pPr>
        <w:pStyle w:val="Sinespaciado"/>
        <w:rPr>
          <w:rFonts w:ascii="Times New Roman" w:hAnsi="Times New Roman" w:cs="Times New Roman"/>
          <w:b/>
        </w:rPr>
      </w:pPr>
    </w:p>
    <w:p w:rsidR="006A7770" w:rsidRPr="00361F7A" w:rsidRDefault="006A7770" w:rsidP="00E64468">
      <w:pPr>
        <w:pStyle w:val="Sinespaciado"/>
        <w:rPr>
          <w:rFonts w:ascii="Times New Roman" w:hAnsi="Times New Roman" w:cs="Times New Roman"/>
          <w:b/>
        </w:rPr>
      </w:pPr>
    </w:p>
    <w:p w:rsidR="006A7770" w:rsidRPr="00361F7A" w:rsidRDefault="006A7770" w:rsidP="00E64468">
      <w:pPr>
        <w:pStyle w:val="Sinespaciado"/>
        <w:rPr>
          <w:rFonts w:ascii="Times New Roman" w:hAnsi="Times New Roman" w:cs="Times New Roman"/>
          <w:b/>
        </w:rPr>
      </w:pPr>
    </w:p>
    <w:p w:rsidR="006A7770" w:rsidRPr="00361F7A" w:rsidRDefault="006A7770" w:rsidP="00E64468">
      <w:pPr>
        <w:pStyle w:val="Sinespaciado"/>
        <w:rPr>
          <w:rFonts w:ascii="Times New Roman" w:hAnsi="Times New Roman" w:cs="Times New Roman"/>
          <w:b/>
        </w:rPr>
      </w:pPr>
    </w:p>
    <w:p w:rsidR="006A7770" w:rsidRPr="00361F7A" w:rsidRDefault="006A7770" w:rsidP="00E64468">
      <w:pPr>
        <w:pStyle w:val="Sinespaciado"/>
        <w:rPr>
          <w:rFonts w:ascii="Times New Roman" w:hAnsi="Times New Roman" w:cs="Times New Roman"/>
          <w:b/>
        </w:rPr>
      </w:pPr>
    </w:p>
    <w:p w:rsidR="006A7770" w:rsidRDefault="007072C2" w:rsidP="007072C2">
      <w:pPr>
        <w:pStyle w:val="Sinespaciado"/>
        <w:jc w:val="center"/>
        <w:rPr>
          <w:rFonts w:ascii="Times New Roman" w:hAnsi="Times New Roman" w:cs="Times New Roman"/>
        </w:rPr>
      </w:pPr>
      <w:r>
        <w:rPr>
          <w:rFonts w:ascii="Times New Roman" w:hAnsi="Times New Roman" w:cs="Times New Roman"/>
        </w:rPr>
        <w:t>Oficio N° 957, de 05.05.2017</w:t>
      </w:r>
    </w:p>
    <w:p w:rsidR="007072C2" w:rsidRDefault="007072C2" w:rsidP="007072C2">
      <w:pPr>
        <w:pStyle w:val="Sinespaciado"/>
        <w:jc w:val="center"/>
        <w:rPr>
          <w:rFonts w:ascii="Times New Roman" w:hAnsi="Times New Roman" w:cs="Times New Roman"/>
          <w:b/>
        </w:rPr>
      </w:pPr>
      <w:r>
        <w:rPr>
          <w:rFonts w:ascii="Times New Roman" w:hAnsi="Times New Roman" w:cs="Times New Roman"/>
          <w:b/>
        </w:rPr>
        <w:t>Subdirección Normativa</w:t>
      </w:r>
    </w:p>
    <w:p w:rsidR="007072C2" w:rsidRDefault="007072C2" w:rsidP="007072C2">
      <w:pPr>
        <w:pStyle w:val="Sinespaciado"/>
        <w:jc w:val="center"/>
        <w:rPr>
          <w:rFonts w:ascii="Times New Roman" w:hAnsi="Times New Roman" w:cs="Times New Roman"/>
        </w:rPr>
      </w:pPr>
      <w:r>
        <w:rPr>
          <w:rFonts w:ascii="Times New Roman" w:hAnsi="Times New Roman" w:cs="Times New Roman"/>
        </w:rPr>
        <w:t>Dpto. de Técnica Tributaria</w:t>
      </w:r>
    </w:p>
    <w:p w:rsidR="007072C2" w:rsidRPr="007072C2" w:rsidRDefault="007072C2" w:rsidP="007072C2">
      <w:pPr>
        <w:pStyle w:val="Sinespaciado"/>
        <w:jc w:val="center"/>
        <w:rPr>
          <w:rFonts w:ascii="Times New Roman" w:hAnsi="Times New Roman" w:cs="Times New Roman"/>
        </w:rPr>
      </w:pPr>
    </w:p>
    <w:p w:rsidR="006A7770" w:rsidRPr="00361F7A" w:rsidRDefault="006A7770" w:rsidP="00E64468">
      <w:pPr>
        <w:pStyle w:val="Sinespaciado"/>
        <w:rPr>
          <w:rFonts w:ascii="Times New Roman" w:hAnsi="Times New Roman" w:cs="Times New Roman"/>
          <w:b/>
        </w:rPr>
      </w:pPr>
    </w:p>
    <w:p w:rsidR="006A7770" w:rsidRPr="00361F7A" w:rsidRDefault="006A7770" w:rsidP="00E64468">
      <w:pPr>
        <w:pStyle w:val="Sinespaciado"/>
        <w:rPr>
          <w:rFonts w:ascii="Times New Roman" w:hAnsi="Times New Roman" w:cs="Times New Roman"/>
          <w:b/>
        </w:rPr>
      </w:pPr>
      <w:bookmarkStart w:id="0" w:name="_GoBack"/>
      <w:bookmarkEnd w:id="0"/>
    </w:p>
    <w:sectPr w:rsidR="006A7770" w:rsidRPr="00361F7A" w:rsidSect="00324279">
      <w:headerReference w:type="default" r:id="rId8"/>
      <w:pgSz w:w="12242" w:h="18722" w:code="14"/>
      <w:pgMar w:top="1702" w:right="1610" w:bottom="1701"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865" w:rsidRDefault="00F77865" w:rsidP="007E7F2A">
      <w:pPr>
        <w:spacing w:after="0" w:line="240" w:lineRule="auto"/>
      </w:pPr>
      <w:r>
        <w:separator/>
      </w:r>
    </w:p>
  </w:endnote>
  <w:endnote w:type="continuationSeparator" w:id="0">
    <w:p w:rsidR="00F77865" w:rsidRDefault="00F77865" w:rsidP="007E7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865" w:rsidRDefault="00F77865" w:rsidP="007E7F2A">
      <w:pPr>
        <w:spacing w:after="0" w:line="240" w:lineRule="auto"/>
      </w:pPr>
      <w:r>
        <w:separator/>
      </w:r>
    </w:p>
  </w:footnote>
  <w:footnote w:type="continuationSeparator" w:id="0">
    <w:p w:rsidR="00F77865" w:rsidRDefault="00F77865" w:rsidP="007E7F2A">
      <w:pPr>
        <w:spacing w:after="0" w:line="240" w:lineRule="auto"/>
      </w:pPr>
      <w:r>
        <w:continuationSeparator/>
      </w:r>
    </w:p>
  </w:footnote>
  <w:footnote w:id="1">
    <w:p w:rsidR="00537E9C" w:rsidRPr="00537E9C" w:rsidRDefault="00537E9C">
      <w:pPr>
        <w:pStyle w:val="Textonotapie"/>
        <w:rPr>
          <w:rFonts w:ascii="Arial" w:hAnsi="Arial" w:cs="Arial"/>
          <w:sz w:val="16"/>
          <w:szCs w:val="16"/>
        </w:rPr>
      </w:pPr>
      <w:r w:rsidRPr="00537E9C">
        <w:rPr>
          <w:rStyle w:val="Refdenotaalpie"/>
          <w:rFonts w:ascii="Arial" w:hAnsi="Arial" w:cs="Arial"/>
          <w:sz w:val="16"/>
          <w:szCs w:val="16"/>
        </w:rPr>
        <w:footnoteRef/>
      </w:r>
      <w:r w:rsidRPr="00537E9C">
        <w:rPr>
          <w:rFonts w:ascii="Arial" w:hAnsi="Arial" w:cs="Arial"/>
          <w:sz w:val="16"/>
          <w:szCs w:val="16"/>
        </w:rPr>
        <w:t xml:space="preserve"> Dictamen N° 21558 de 2015.</w:t>
      </w:r>
    </w:p>
  </w:footnote>
  <w:footnote w:id="2">
    <w:p w:rsidR="00574045" w:rsidRPr="009055CD" w:rsidRDefault="00574045" w:rsidP="00574045">
      <w:pPr>
        <w:pStyle w:val="Textonotapie"/>
        <w:jc w:val="both"/>
        <w:rPr>
          <w:rFonts w:ascii="Times New Roman" w:hAnsi="Times New Roman" w:cs="Times New Roman"/>
          <w:sz w:val="16"/>
          <w:szCs w:val="16"/>
        </w:rPr>
      </w:pPr>
      <w:r w:rsidRPr="009055CD">
        <w:rPr>
          <w:rStyle w:val="Refdenotaalpie"/>
          <w:rFonts w:ascii="Times New Roman" w:hAnsi="Times New Roman" w:cs="Times New Roman"/>
          <w:sz w:val="16"/>
          <w:szCs w:val="16"/>
        </w:rPr>
        <w:footnoteRef/>
      </w:r>
      <w:r w:rsidRPr="009055CD">
        <w:rPr>
          <w:rFonts w:ascii="Times New Roman" w:hAnsi="Times New Roman" w:cs="Times New Roman"/>
          <w:sz w:val="16"/>
          <w:szCs w:val="16"/>
        </w:rPr>
        <w:t xml:space="preserve"> Tal como fuera recientemente reiterado por ese organismo contralor en su Dictamen N° 80729 de 2016, de acuerdo al </w:t>
      </w:r>
      <w:r w:rsidRPr="009055CD">
        <w:rPr>
          <w:rFonts w:ascii="Times New Roman" w:hAnsi="Times New Roman" w:cs="Times New Roman"/>
          <w:sz w:val="16"/>
          <w:szCs w:val="16"/>
          <w:shd w:val="clear" w:color="auto" w:fill="FFFFFF"/>
        </w:rPr>
        <w:t>artículo 1° de la Ley Orgánica del Servicio de Impuestos Internos, contenida en el artículo primero del DFL N° 7, de 1980, del Ministerio de Hacienda, y el artículo 6° del Código Tributario, corresponde a este Servicio interpretar, aplicar y fiscalizar las normas tributarias cuyo control no esté encomendado por ley a una autoridad diferente. A</w:t>
      </w:r>
      <w:r w:rsidRPr="009055CD">
        <w:rPr>
          <w:rFonts w:ascii="Times New Roman" w:hAnsi="Times New Roman" w:cs="Times New Roman"/>
          <w:sz w:val="16"/>
          <w:szCs w:val="16"/>
        </w:rPr>
        <w:t>plica el criterio contenido en los Dictámenes N° 16457 y N° 98689 de 2014; N° 19414 y N° 51537 de 2015; y, N° 39562, N° 41021 y N° 67.504 de 2016.</w:t>
      </w:r>
    </w:p>
  </w:footnote>
  <w:footnote w:id="3">
    <w:p w:rsidR="00213423" w:rsidRPr="00537E9C" w:rsidRDefault="00213423" w:rsidP="00213423">
      <w:pPr>
        <w:pStyle w:val="Textonotapie"/>
        <w:rPr>
          <w:rFonts w:ascii="Arial" w:hAnsi="Arial" w:cs="Arial"/>
          <w:sz w:val="16"/>
          <w:szCs w:val="16"/>
        </w:rPr>
      </w:pPr>
      <w:r w:rsidRPr="009055CD">
        <w:rPr>
          <w:rStyle w:val="Refdenotaalpie"/>
          <w:rFonts w:ascii="Times New Roman" w:hAnsi="Times New Roman" w:cs="Times New Roman"/>
          <w:sz w:val="16"/>
          <w:szCs w:val="16"/>
        </w:rPr>
        <w:footnoteRef/>
      </w:r>
      <w:r w:rsidRPr="009055CD">
        <w:rPr>
          <w:rFonts w:ascii="Times New Roman" w:hAnsi="Times New Roman" w:cs="Times New Roman"/>
          <w:sz w:val="16"/>
          <w:szCs w:val="16"/>
        </w:rPr>
        <w:t xml:space="preserve"> Oficios N° 281 y N° 2482 de 2016.</w:t>
      </w:r>
      <w:r w:rsidRPr="00537E9C">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875882005"/>
      <w:docPartObj>
        <w:docPartGallery w:val="Page Numbers (Top of Page)"/>
        <w:docPartUnique/>
      </w:docPartObj>
    </w:sdtPr>
    <w:sdtEndPr/>
    <w:sdtContent>
      <w:p w:rsidR="00296B6D" w:rsidRPr="00F63912" w:rsidRDefault="00296B6D">
        <w:pPr>
          <w:pStyle w:val="Encabezado"/>
          <w:jc w:val="center"/>
          <w:rPr>
            <w:rFonts w:ascii="Arial" w:hAnsi="Arial" w:cs="Arial"/>
            <w:sz w:val="16"/>
            <w:szCs w:val="16"/>
          </w:rPr>
        </w:pPr>
        <w:r w:rsidRPr="00F63912">
          <w:rPr>
            <w:rFonts w:ascii="Arial" w:hAnsi="Arial" w:cs="Arial"/>
            <w:sz w:val="16"/>
            <w:szCs w:val="16"/>
          </w:rPr>
          <w:fldChar w:fldCharType="begin"/>
        </w:r>
        <w:r w:rsidRPr="00F63912">
          <w:rPr>
            <w:rFonts w:ascii="Arial" w:hAnsi="Arial" w:cs="Arial"/>
            <w:sz w:val="16"/>
            <w:szCs w:val="16"/>
          </w:rPr>
          <w:instrText>PAGE   \* MERGEFORMAT</w:instrText>
        </w:r>
        <w:r w:rsidRPr="00F63912">
          <w:rPr>
            <w:rFonts w:ascii="Arial" w:hAnsi="Arial" w:cs="Arial"/>
            <w:sz w:val="16"/>
            <w:szCs w:val="16"/>
          </w:rPr>
          <w:fldChar w:fldCharType="separate"/>
        </w:r>
        <w:r w:rsidR="00A7481F" w:rsidRPr="00A7481F">
          <w:rPr>
            <w:rFonts w:ascii="Arial" w:hAnsi="Arial" w:cs="Arial"/>
            <w:noProof/>
            <w:sz w:val="16"/>
            <w:szCs w:val="16"/>
            <w:lang w:val="es-ES"/>
          </w:rPr>
          <w:t>3</w:t>
        </w:r>
        <w:r w:rsidRPr="00F63912">
          <w:rPr>
            <w:rFonts w:ascii="Arial" w:hAnsi="Arial" w:cs="Arial"/>
            <w:sz w:val="16"/>
            <w:szCs w:val="16"/>
          </w:rPr>
          <w:fldChar w:fldCharType="end"/>
        </w:r>
      </w:p>
    </w:sdtContent>
  </w:sdt>
  <w:p w:rsidR="00296B6D" w:rsidRPr="00F63912" w:rsidRDefault="00296B6D">
    <w:pPr>
      <w:pStyle w:val="Encabezad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FC6C54"/>
    <w:multiLevelType w:val="hybridMultilevel"/>
    <w:tmpl w:val="AB8CA76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619E33D6"/>
    <w:multiLevelType w:val="hybridMultilevel"/>
    <w:tmpl w:val="DE34F6BC"/>
    <w:lvl w:ilvl="0" w:tplc="21EEFE7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7BF37623"/>
    <w:multiLevelType w:val="hybridMultilevel"/>
    <w:tmpl w:val="D124F17C"/>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3C"/>
    <w:rsid w:val="000020AE"/>
    <w:rsid w:val="0001068F"/>
    <w:rsid w:val="00010B18"/>
    <w:rsid w:val="00030530"/>
    <w:rsid w:val="00053669"/>
    <w:rsid w:val="00074499"/>
    <w:rsid w:val="000923C9"/>
    <w:rsid w:val="000B59D0"/>
    <w:rsid w:val="000B64B1"/>
    <w:rsid w:val="000D47C3"/>
    <w:rsid w:val="000F76AC"/>
    <w:rsid w:val="000F7EFC"/>
    <w:rsid w:val="0010062C"/>
    <w:rsid w:val="00106BE1"/>
    <w:rsid w:val="00125FB7"/>
    <w:rsid w:val="00130A17"/>
    <w:rsid w:val="0013432C"/>
    <w:rsid w:val="00137824"/>
    <w:rsid w:val="00140443"/>
    <w:rsid w:val="00150C48"/>
    <w:rsid w:val="00175E59"/>
    <w:rsid w:val="00187A3E"/>
    <w:rsid w:val="001A1886"/>
    <w:rsid w:val="001A27DC"/>
    <w:rsid w:val="001C51B5"/>
    <w:rsid w:val="001D4B90"/>
    <w:rsid w:val="001F0E59"/>
    <w:rsid w:val="001F0E7C"/>
    <w:rsid w:val="002026C8"/>
    <w:rsid w:val="00213423"/>
    <w:rsid w:val="00236FFC"/>
    <w:rsid w:val="00242635"/>
    <w:rsid w:val="00250FCD"/>
    <w:rsid w:val="00265690"/>
    <w:rsid w:val="002661CB"/>
    <w:rsid w:val="00296B6D"/>
    <w:rsid w:val="00297457"/>
    <w:rsid w:val="002A6C32"/>
    <w:rsid w:val="002B0659"/>
    <w:rsid w:val="002C1532"/>
    <w:rsid w:val="002C7B66"/>
    <w:rsid w:val="002E4360"/>
    <w:rsid w:val="00302839"/>
    <w:rsid w:val="00310311"/>
    <w:rsid w:val="0031250E"/>
    <w:rsid w:val="003158CC"/>
    <w:rsid w:val="0032102F"/>
    <w:rsid w:val="00324279"/>
    <w:rsid w:val="00331A75"/>
    <w:rsid w:val="003374D6"/>
    <w:rsid w:val="00345748"/>
    <w:rsid w:val="00354AFB"/>
    <w:rsid w:val="00361F7A"/>
    <w:rsid w:val="0036470C"/>
    <w:rsid w:val="00391D63"/>
    <w:rsid w:val="003A17DF"/>
    <w:rsid w:val="003A2003"/>
    <w:rsid w:val="003A4E76"/>
    <w:rsid w:val="003B1F02"/>
    <w:rsid w:val="003B40FB"/>
    <w:rsid w:val="003C2972"/>
    <w:rsid w:val="003C6169"/>
    <w:rsid w:val="003D4D88"/>
    <w:rsid w:val="003F0FE9"/>
    <w:rsid w:val="003F1FEE"/>
    <w:rsid w:val="00402C62"/>
    <w:rsid w:val="004159E2"/>
    <w:rsid w:val="004176A6"/>
    <w:rsid w:val="0042666A"/>
    <w:rsid w:val="00430FC1"/>
    <w:rsid w:val="00442309"/>
    <w:rsid w:val="00451CF5"/>
    <w:rsid w:val="00464372"/>
    <w:rsid w:val="00464B3D"/>
    <w:rsid w:val="00467B8F"/>
    <w:rsid w:val="004715B5"/>
    <w:rsid w:val="00475B19"/>
    <w:rsid w:val="004778A4"/>
    <w:rsid w:val="00477BEB"/>
    <w:rsid w:val="0048004C"/>
    <w:rsid w:val="00481C22"/>
    <w:rsid w:val="00483018"/>
    <w:rsid w:val="00486EE3"/>
    <w:rsid w:val="0049469D"/>
    <w:rsid w:val="00494731"/>
    <w:rsid w:val="004975E1"/>
    <w:rsid w:val="004A5588"/>
    <w:rsid w:val="004B0039"/>
    <w:rsid w:val="004C6F44"/>
    <w:rsid w:val="004D5361"/>
    <w:rsid w:val="004E0FA6"/>
    <w:rsid w:val="004F08FC"/>
    <w:rsid w:val="005014CD"/>
    <w:rsid w:val="00515B09"/>
    <w:rsid w:val="00517282"/>
    <w:rsid w:val="00525659"/>
    <w:rsid w:val="00530B17"/>
    <w:rsid w:val="00537E9C"/>
    <w:rsid w:val="0055623E"/>
    <w:rsid w:val="00560F01"/>
    <w:rsid w:val="00573448"/>
    <w:rsid w:val="00574045"/>
    <w:rsid w:val="00576993"/>
    <w:rsid w:val="0059656D"/>
    <w:rsid w:val="005C6D2E"/>
    <w:rsid w:val="005D5642"/>
    <w:rsid w:val="005D64E2"/>
    <w:rsid w:val="00601B62"/>
    <w:rsid w:val="00604894"/>
    <w:rsid w:val="00624150"/>
    <w:rsid w:val="00650747"/>
    <w:rsid w:val="0067485C"/>
    <w:rsid w:val="00677E91"/>
    <w:rsid w:val="006842AB"/>
    <w:rsid w:val="0069480A"/>
    <w:rsid w:val="006A7770"/>
    <w:rsid w:val="006B1D86"/>
    <w:rsid w:val="006E5B8A"/>
    <w:rsid w:val="006F7454"/>
    <w:rsid w:val="007072C2"/>
    <w:rsid w:val="00712A28"/>
    <w:rsid w:val="007177CE"/>
    <w:rsid w:val="007629C6"/>
    <w:rsid w:val="007712D7"/>
    <w:rsid w:val="007763CF"/>
    <w:rsid w:val="00786C68"/>
    <w:rsid w:val="00793BF0"/>
    <w:rsid w:val="007B2558"/>
    <w:rsid w:val="007C12E7"/>
    <w:rsid w:val="007E67A9"/>
    <w:rsid w:val="007E7F2A"/>
    <w:rsid w:val="00831579"/>
    <w:rsid w:val="00852919"/>
    <w:rsid w:val="00863187"/>
    <w:rsid w:val="008858EB"/>
    <w:rsid w:val="008947A5"/>
    <w:rsid w:val="008A1D56"/>
    <w:rsid w:val="008B1554"/>
    <w:rsid w:val="008B1AA3"/>
    <w:rsid w:val="008C2D3C"/>
    <w:rsid w:val="008C401A"/>
    <w:rsid w:val="008D781A"/>
    <w:rsid w:val="008E3EC3"/>
    <w:rsid w:val="008F4965"/>
    <w:rsid w:val="00901BC3"/>
    <w:rsid w:val="00901C61"/>
    <w:rsid w:val="009026D7"/>
    <w:rsid w:val="00904752"/>
    <w:rsid w:val="009055CD"/>
    <w:rsid w:val="009062F2"/>
    <w:rsid w:val="00931BE6"/>
    <w:rsid w:val="00947F7E"/>
    <w:rsid w:val="00957AD0"/>
    <w:rsid w:val="0096359D"/>
    <w:rsid w:val="00964016"/>
    <w:rsid w:val="00972065"/>
    <w:rsid w:val="00995286"/>
    <w:rsid w:val="009B2840"/>
    <w:rsid w:val="009E0F6E"/>
    <w:rsid w:val="009E49F2"/>
    <w:rsid w:val="009E7D0B"/>
    <w:rsid w:val="009F11EE"/>
    <w:rsid w:val="009F1E99"/>
    <w:rsid w:val="009F69FC"/>
    <w:rsid w:val="00A00AA3"/>
    <w:rsid w:val="00A02B3A"/>
    <w:rsid w:val="00A05027"/>
    <w:rsid w:val="00A214C6"/>
    <w:rsid w:val="00A4378E"/>
    <w:rsid w:val="00A47B70"/>
    <w:rsid w:val="00A67BB8"/>
    <w:rsid w:val="00A7481F"/>
    <w:rsid w:val="00A762F6"/>
    <w:rsid w:val="00A8116F"/>
    <w:rsid w:val="00A84A93"/>
    <w:rsid w:val="00A90739"/>
    <w:rsid w:val="00AA508D"/>
    <w:rsid w:val="00AA700B"/>
    <w:rsid w:val="00AE6261"/>
    <w:rsid w:val="00AF45E5"/>
    <w:rsid w:val="00AF7C57"/>
    <w:rsid w:val="00B0040A"/>
    <w:rsid w:val="00B01D84"/>
    <w:rsid w:val="00B05908"/>
    <w:rsid w:val="00B12108"/>
    <w:rsid w:val="00B1654A"/>
    <w:rsid w:val="00B21E59"/>
    <w:rsid w:val="00B23750"/>
    <w:rsid w:val="00B25306"/>
    <w:rsid w:val="00B35538"/>
    <w:rsid w:val="00B62081"/>
    <w:rsid w:val="00B655A5"/>
    <w:rsid w:val="00B7098E"/>
    <w:rsid w:val="00B82C43"/>
    <w:rsid w:val="00B8719A"/>
    <w:rsid w:val="00BC09A0"/>
    <w:rsid w:val="00BF16BB"/>
    <w:rsid w:val="00BF656E"/>
    <w:rsid w:val="00C1244F"/>
    <w:rsid w:val="00C219D4"/>
    <w:rsid w:val="00C33CD3"/>
    <w:rsid w:val="00C94710"/>
    <w:rsid w:val="00C963C8"/>
    <w:rsid w:val="00CA5ECC"/>
    <w:rsid w:val="00CC3CBE"/>
    <w:rsid w:val="00CF07DE"/>
    <w:rsid w:val="00D00C5F"/>
    <w:rsid w:val="00D06761"/>
    <w:rsid w:val="00D07A0F"/>
    <w:rsid w:val="00D10961"/>
    <w:rsid w:val="00D11311"/>
    <w:rsid w:val="00D140FE"/>
    <w:rsid w:val="00D173D4"/>
    <w:rsid w:val="00D230C6"/>
    <w:rsid w:val="00D33B39"/>
    <w:rsid w:val="00D33F08"/>
    <w:rsid w:val="00D35048"/>
    <w:rsid w:val="00D35EE4"/>
    <w:rsid w:val="00D52071"/>
    <w:rsid w:val="00D54472"/>
    <w:rsid w:val="00D72B0E"/>
    <w:rsid w:val="00D72E65"/>
    <w:rsid w:val="00D76052"/>
    <w:rsid w:val="00D941A2"/>
    <w:rsid w:val="00DA1415"/>
    <w:rsid w:val="00DB03E7"/>
    <w:rsid w:val="00DB3210"/>
    <w:rsid w:val="00DB507A"/>
    <w:rsid w:val="00DC1F21"/>
    <w:rsid w:val="00DC2A0E"/>
    <w:rsid w:val="00DD0D61"/>
    <w:rsid w:val="00DD1E82"/>
    <w:rsid w:val="00DD4A8B"/>
    <w:rsid w:val="00DF0B20"/>
    <w:rsid w:val="00E001FF"/>
    <w:rsid w:val="00E072EF"/>
    <w:rsid w:val="00E226CB"/>
    <w:rsid w:val="00E24E66"/>
    <w:rsid w:val="00E33207"/>
    <w:rsid w:val="00E54E32"/>
    <w:rsid w:val="00E56482"/>
    <w:rsid w:val="00E56B89"/>
    <w:rsid w:val="00E64468"/>
    <w:rsid w:val="00E66B44"/>
    <w:rsid w:val="00EA3325"/>
    <w:rsid w:val="00EA4BDE"/>
    <w:rsid w:val="00EC121F"/>
    <w:rsid w:val="00EC3671"/>
    <w:rsid w:val="00EC480D"/>
    <w:rsid w:val="00ED5087"/>
    <w:rsid w:val="00ED5438"/>
    <w:rsid w:val="00ED74E1"/>
    <w:rsid w:val="00EE187F"/>
    <w:rsid w:val="00EE1B10"/>
    <w:rsid w:val="00F05BC5"/>
    <w:rsid w:val="00F07370"/>
    <w:rsid w:val="00F07AE6"/>
    <w:rsid w:val="00F102C3"/>
    <w:rsid w:val="00F13B36"/>
    <w:rsid w:val="00F21E81"/>
    <w:rsid w:val="00F34A8E"/>
    <w:rsid w:val="00F351D3"/>
    <w:rsid w:val="00F358D1"/>
    <w:rsid w:val="00F37948"/>
    <w:rsid w:val="00F617FB"/>
    <w:rsid w:val="00F63912"/>
    <w:rsid w:val="00F64F7A"/>
    <w:rsid w:val="00F75BA3"/>
    <w:rsid w:val="00F77865"/>
    <w:rsid w:val="00F82BF3"/>
    <w:rsid w:val="00F92FF5"/>
    <w:rsid w:val="00FA10D1"/>
    <w:rsid w:val="00FB282E"/>
    <w:rsid w:val="00FB48A4"/>
    <w:rsid w:val="00FC44A8"/>
    <w:rsid w:val="00FE38DA"/>
    <w:rsid w:val="00FF6F4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E90CD-2431-4443-86EA-2E04F3C5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F01"/>
  </w:style>
  <w:style w:type="paragraph" w:styleId="Ttulo3">
    <w:name w:val="heading 3"/>
    <w:basedOn w:val="Normal"/>
    <w:next w:val="Normal"/>
    <w:link w:val="Ttulo3Car"/>
    <w:uiPriority w:val="9"/>
    <w:semiHidden/>
    <w:unhideWhenUsed/>
    <w:qFormat/>
    <w:rsid w:val="000020AE"/>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9"/>
    <w:qFormat/>
    <w:rsid w:val="007E7F2A"/>
    <w:pPr>
      <w:keepNext/>
      <w:spacing w:before="120" w:after="120" w:line="240" w:lineRule="auto"/>
      <w:jc w:val="both"/>
      <w:outlineLvl w:val="3"/>
    </w:pPr>
    <w:rPr>
      <w:rFonts w:ascii="Arial" w:eastAsia="Times New Roman" w:hAnsi="Arial" w:cs="Arial"/>
      <w:b/>
      <w:bCs/>
      <w:szCs w:val="24"/>
      <w:lang w:val="es-ES" w:eastAsia="es-ES"/>
    </w:rPr>
  </w:style>
  <w:style w:type="paragraph" w:styleId="Ttulo6">
    <w:name w:val="heading 6"/>
    <w:basedOn w:val="Normal"/>
    <w:next w:val="Normal"/>
    <w:link w:val="Ttulo6Car"/>
    <w:uiPriority w:val="9"/>
    <w:semiHidden/>
    <w:unhideWhenUsed/>
    <w:qFormat/>
    <w:rsid w:val="000020A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qFormat/>
    <w:rsid w:val="007E7F2A"/>
    <w:pPr>
      <w:keepNext/>
      <w:spacing w:before="240" w:after="0" w:line="240" w:lineRule="auto"/>
      <w:ind w:left="4797" w:hanging="839"/>
      <w:jc w:val="both"/>
      <w:outlineLvl w:val="6"/>
    </w:pPr>
    <w:rPr>
      <w:rFonts w:ascii="Arial" w:eastAsia="Times New Roman" w:hAnsi="Arial" w:cs="Arial"/>
      <w:b/>
      <w:b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7F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7F2A"/>
  </w:style>
  <w:style w:type="paragraph" w:styleId="Piedepgina">
    <w:name w:val="footer"/>
    <w:basedOn w:val="Normal"/>
    <w:link w:val="PiedepginaCar"/>
    <w:uiPriority w:val="99"/>
    <w:unhideWhenUsed/>
    <w:rsid w:val="007E7F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7F2A"/>
  </w:style>
  <w:style w:type="character" w:customStyle="1" w:styleId="Ttulo4Car">
    <w:name w:val="Título 4 Car"/>
    <w:basedOn w:val="Fuentedeprrafopredeter"/>
    <w:link w:val="Ttulo4"/>
    <w:uiPriority w:val="99"/>
    <w:rsid w:val="007E7F2A"/>
    <w:rPr>
      <w:rFonts w:ascii="Arial" w:eastAsia="Times New Roman" w:hAnsi="Arial" w:cs="Arial"/>
      <w:b/>
      <w:bCs/>
      <w:szCs w:val="24"/>
      <w:lang w:val="es-ES" w:eastAsia="es-ES"/>
    </w:rPr>
  </w:style>
  <w:style w:type="character" w:customStyle="1" w:styleId="Ttulo7Car">
    <w:name w:val="Título 7 Car"/>
    <w:basedOn w:val="Fuentedeprrafopredeter"/>
    <w:link w:val="Ttulo7"/>
    <w:uiPriority w:val="99"/>
    <w:rsid w:val="007E7F2A"/>
    <w:rPr>
      <w:rFonts w:ascii="Arial" w:eastAsia="Times New Roman" w:hAnsi="Arial" w:cs="Arial"/>
      <w:b/>
      <w:bCs/>
      <w:szCs w:val="24"/>
      <w:lang w:val="es-ES" w:eastAsia="es-ES"/>
    </w:rPr>
  </w:style>
  <w:style w:type="paragraph" w:styleId="Sangradetextonormal">
    <w:name w:val="Body Text Indent"/>
    <w:basedOn w:val="Normal"/>
    <w:link w:val="SangradetextonormalCar"/>
    <w:uiPriority w:val="99"/>
    <w:rsid w:val="007E7F2A"/>
    <w:pPr>
      <w:spacing w:before="120" w:after="120" w:line="240" w:lineRule="auto"/>
      <w:ind w:left="5400"/>
      <w:jc w:val="both"/>
    </w:pPr>
    <w:rPr>
      <w:rFonts w:ascii="Arial" w:eastAsia="Times New Roman" w:hAnsi="Arial" w:cs="Arial"/>
      <w:b/>
      <w:bCs/>
      <w:szCs w:val="24"/>
      <w:lang w:val="es-ES" w:eastAsia="es-ES"/>
    </w:rPr>
  </w:style>
  <w:style w:type="character" w:customStyle="1" w:styleId="SangradetextonormalCar">
    <w:name w:val="Sangría de texto normal Car"/>
    <w:basedOn w:val="Fuentedeprrafopredeter"/>
    <w:link w:val="Sangradetextonormal"/>
    <w:uiPriority w:val="99"/>
    <w:rsid w:val="007E7F2A"/>
    <w:rPr>
      <w:rFonts w:ascii="Arial" w:eastAsia="Times New Roman" w:hAnsi="Arial" w:cs="Arial"/>
      <w:b/>
      <w:bCs/>
      <w:szCs w:val="24"/>
      <w:lang w:val="es-ES" w:eastAsia="es-ES"/>
    </w:rPr>
  </w:style>
  <w:style w:type="character" w:styleId="nfasis">
    <w:name w:val="Emphasis"/>
    <w:basedOn w:val="Fuentedeprrafopredeter"/>
    <w:uiPriority w:val="99"/>
    <w:qFormat/>
    <w:rsid w:val="007E7F2A"/>
    <w:rPr>
      <w:rFonts w:cs="Times New Roman"/>
      <w:i/>
      <w:iCs/>
    </w:rPr>
  </w:style>
  <w:style w:type="paragraph" w:styleId="Subttulo">
    <w:name w:val="Subtitle"/>
    <w:basedOn w:val="Normal"/>
    <w:next w:val="Normal"/>
    <w:link w:val="SubttuloCar"/>
    <w:uiPriority w:val="99"/>
    <w:qFormat/>
    <w:rsid w:val="007E7F2A"/>
    <w:pPr>
      <w:spacing w:before="120"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7E7F2A"/>
    <w:rPr>
      <w:rFonts w:ascii="Cambria" w:eastAsia="Times New Roman" w:hAnsi="Cambria" w:cs="Times New Roman"/>
      <w:sz w:val="24"/>
      <w:szCs w:val="24"/>
      <w:lang w:val="es-ES" w:eastAsia="es-ES"/>
    </w:rPr>
  </w:style>
  <w:style w:type="paragraph" w:styleId="Sinespaciado">
    <w:name w:val="No Spacing"/>
    <w:uiPriority w:val="1"/>
    <w:qFormat/>
    <w:rsid w:val="007E7F2A"/>
    <w:pPr>
      <w:spacing w:after="0" w:line="240" w:lineRule="auto"/>
    </w:pPr>
  </w:style>
  <w:style w:type="paragraph" w:styleId="Prrafodelista">
    <w:name w:val="List Paragraph"/>
    <w:basedOn w:val="Normal"/>
    <w:uiPriority w:val="34"/>
    <w:qFormat/>
    <w:rsid w:val="00C963C8"/>
    <w:pPr>
      <w:ind w:left="720"/>
      <w:contextualSpacing/>
    </w:pPr>
  </w:style>
  <w:style w:type="character" w:customStyle="1" w:styleId="Ttulo3Car">
    <w:name w:val="Título 3 Car"/>
    <w:basedOn w:val="Fuentedeprrafopredeter"/>
    <w:link w:val="Ttulo3"/>
    <w:uiPriority w:val="9"/>
    <w:semiHidden/>
    <w:rsid w:val="000020AE"/>
    <w:rPr>
      <w:rFonts w:asciiTheme="majorHAnsi" w:eastAsiaTheme="majorEastAsia" w:hAnsiTheme="majorHAnsi" w:cstheme="majorBidi"/>
      <w:b/>
      <w:bCs/>
      <w:color w:val="4F81BD" w:themeColor="accent1"/>
    </w:rPr>
  </w:style>
  <w:style w:type="character" w:customStyle="1" w:styleId="Ttulo6Car">
    <w:name w:val="Título 6 Car"/>
    <w:basedOn w:val="Fuentedeprrafopredeter"/>
    <w:link w:val="Ttulo6"/>
    <w:uiPriority w:val="9"/>
    <w:semiHidden/>
    <w:rsid w:val="000020AE"/>
    <w:rPr>
      <w:rFonts w:asciiTheme="majorHAnsi" w:eastAsiaTheme="majorEastAsia" w:hAnsiTheme="majorHAnsi" w:cstheme="majorBidi"/>
      <w:i/>
      <w:iCs/>
      <w:color w:val="243F60" w:themeColor="accent1" w:themeShade="7F"/>
    </w:rPr>
  </w:style>
  <w:style w:type="paragraph" w:styleId="Textonotapie">
    <w:name w:val="footnote text"/>
    <w:basedOn w:val="Normal"/>
    <w:link w:val="TextonotapieCar"/>
    <w:unhideWhenUsed/>
    <w:rsid w:val="00852919"/>
    <w:pPr>
      <w:spacing w:after="0" w:line="240" w:lineRule="auto"/>
    </w:pPr>
    <w:rPr>
      <w:sz w:val="20"/>
      <w:szCs w:val="20"/>
    </w:rPr>
  </w:style>
  <w:style w:type="character" w:customStyle="1" w:styleId="TextonotapieCar">
    <w:name w:val="Texto nota pie Car"/>
    <w:basedOn w:val="Fuentedeprrafopredeter"/>
    <w:link w:val="Textonotapie"/>
    <w:rsid w:val="00852919"/>
    <w:rPr>
      <w:sz w:val="20"/>
      <w:szCs w:val="20"/>
    </w:rPr>
  </w:style>
  <w:style w:type="character" w:styleId="Refdenotaalpie">
    <w:name w:val="footnote reference"/>
    <w:basedOn w:val="Fuentedeprrafopredeter"/>
    <w:unhideWhenUsed/>
    <w:rsid w:val="00852919"/>
    <w:rPr>
      <w:vertAlign w:val="superscript"/>
    </w:rPr>
  </w:style>
  <w:style w:type="character" w:styleId="Refdecomentario">
    <w:name w:val="annotation reference"/>
    <w:basedOn w:val="Fuentedeprrafopredeter"/>
    <w:uiPriority w:val="99"/>
    <w:semiHidden/>
    <w:unhideWhenUsed/>
    <w:rsid w:val="0096359D"/>
    <w:rPr>
      <w:sz w:val="16"/>
      <w:szCs w:val="16"/>
    </w:rPr>
  </w:style>
  <w:style w:type="paragraph" w:styleId="Textocomentario">
    <w:name w:val="annotation text"/>
    <w:basedOn w:val="Normal"/>
    <w:link w:val="TextocomentarioCar"/>
    <w:uiPriority w:val="99"/>
    <w:semiHidden/>
    <w:unhideWhenUsed/>
    <w:rsid w:val="0096359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359D"/>
    <w:rPr>
      <w:sz w:val="20"/>
      <w:szCs w:val="20"/>
    </w:rPr>
  </w:style>
  <w:style w:type="paragraph" w:styleId="Asuntodelcomentario">
    <w:name w:val="annotation subject"/>
    <w:basedOn w:val="Textocomentario"/>
    <w:next w:val="Textocomentario"/>
    <w:link w:val="AsuntodelcomentarioCar"/>
    <w:uiPriority w:val="99"/>
    <w:semiHidden/>
    <w:unhideWhenUsed/>
    <w:rsid w:val="0096359D"/>
    <w:rPr>
      <w:b/>
      <w:bCs/>
    </w:rPr>
  </w:style>
  <w:style w:type="character" w:customStyle="1" w:styleId="AsuntodelcomentarioCar">
    <w:name w:val="Asunto del comentario Car"/>
    <w:basedOn w:val="TextocomentarioCar"/>
    <w:link w:val="Asuntodelcomentario"/>
    <w:uiPriority w:val="99"/>
    <w:semiHidden/>
    <w:rsid w:val="0096359D"/>
    <w:rPr>
      <w:b/>
      <w:bCs/>
      <w:sz w:val="20"/>
      <w:szCs w:val="20"/>
    </w:rPr>
  </w:style>
  <w:style w:type="paragraph" w:styleId="Textodeglobo">
    <w:name w:val="Balloon Text"/>
    <w:basedOn w:val="Normal"/>
    <w:link w:val="TextodegloboCar"/>
    <w:uiPriority w:val="99"/>
    <w:semiHidden/>
    <w:unhideWhenUsed/>
    <w:rsid w:val="009635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359D"/>
    <w:rPr>
      <w:rFonts w:ascii="Segoe UI" w:hAnsi="Segoe UI" w:cs="Segoe UI"/>
      <w:sz w:val="18"/>
      <w:szCs w:val="18"/>
    </w:rPr>
  </w:style>
  <w:style w:type="character" w:styleId="Textoennegrita">
    <w:name w:val="Strong"/>
    <w:basedOn w:val="Fuentedeprrafopredeter"/>
    <w:uiPriority w:val="22"/>
    <w:qFormat/>
    <w:rsid w:val="00972065"/>
    <w:rPr>
      <w:b/>
      <w:bCs/>
    </w:rPr>
  </w:style>
  <w:style w:type="character" w:customStyle="1" w:styleId="apple-converted-space">
    <w:name w:val="apple-converted-space"/>
    <w:basedOn w:val="Fuentedeprrafopredeter"/>
    <w:rsid w:val="00483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9306D-9173-4781-8C70-C98E6974D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1148</Words>
  <Characters>6320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SoporteSII</dc:creator>
  <cp:keywords/>
  <dc:description/>
  <cp:lastModifiedBy>Maria Paz Borquez Riquelme</cp:lastModifiedBy>
  <cp:revision>4</cp:revision>
  <cp:lastPrinted>2017-04-07T19:48:00Z</cp:lastPrinted>
  <dcterms:created xsi:type="dcterms:W3CDTF">2017-05-08T20:23:00Z</dcterms:created>
  <dcterms:modified xsi:type="dcterms:W3CDTF">2017-05-10T15:28:00Z</dcterms:modified>
</cp:coreProperties>
</file>