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E4" w:rsidRDefault="007208E4" w:rsidP="007208E4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208E4" w:rsidRDefault="007208E4" w:rsidP="007208E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7208E4">
        <w:rPr>
          <w:rFonts w:ascii="Times New Roman" w:eastAsia="Calibri" w:hAnsi="Times New Roman" w:cs="Times New Roman"/>
          <w:b/>
        </w:rPr>
        <w:t xml:space="preserve">TIMBRES Y ESTAMPILLAS – NUEVO TEXTO – LEY SOBRE IMPUESTO DE – LEY N° 20.845, ART. 14 – OFICIOS N° 1599, DE 2014, N° 1847 Y N°1848, DE 2016. </w:t>
      </w:r>
    </w:p>
    <w:p w:rsidR="007208E4" w:rsidRDefault="007208E4" w:rsidP="007208E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7208E4">
        <w:rPr>
          <w:rFonts w:ascii="Times New Roman" w:eastAsia="Calibri" w:hAnsi="Times New Roman" w:cs="Times New Roman"/>
          <w:b/>
        </w:rPr>
        <w:t>(ORD. N° 1344, DE 15.06.2017)</w:t>
      </w:r>
    </w:p>
    <w:p w:rsidR="007208E4" w:rsidRDefault="007208E4" w:rsidP="007208E4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bookmarkStart w:id="0" w:name="_GoBack"/>
      <w:bookmarkEnd w:id="0"/>
    </w:p>
    <w:p w:rsidR="007E7F2A" w:rsidRPr="007208E4" w:rsidRDefault="006139F2" w:rsidP="007208E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208E4">
        <w:rPr>
          <w:rFonts w:ascii="Times New Roman" w:hAnsi="Times New Roman" w:cs="Times New Roman"/>
          <w:b/>
          <w:bCs/>
        </w:rPr>
        <w:t>Solicita pronunciamiento sobre e</w:t>
      </w:r>
      <w:r w:rsidRPr="007208E4">
        <w:rPr>
          <w:rFonts w:ascii="Times New Roman" w:hAnsi="Times New Roman" w:cs="Times New Roman"/>
          <w:b/>
        </w:rPr>
        <w:t xml:space="preserve">xención de Impuesto de Timbres y Estampillas establecida en el inciso final del </w:t>
      </w:r>
      <w:r w:rsidR="000B4C95" w:rsidRPr="007208E4">
        <w:rPr>
          <w:rFonts w:ascii="Times New Roman" w:hAnsi="Times New Roman" w:cs="Times New Roman"/>
          <w:b/>
        </w:rPr>
        <w:t>artículo 14° transitorio de la L</w:t>
      </w:r>
      <w:r w:rsidRPr="007208E4">
        <w:rPr>
          <w:rFonts w:ascii="Times New Roman" w:hAnsi="Times New Roman" w:cs="Times New Roman"/>
          <w:b/>
        </w:rPr>
        <w:t>ey N° 20.845</w:t>
      </w:r>
      <w:r w:rsidR="00DB233D" w:rsidRPr="007208E4">
        <w:rPr>
          <w:rFonts w:ascii="Times New Roman" w:hAnsi="Times New Roman" w:cs="Times New Roman"/>
          <w:b/>
          <w:bCs/>
        </w:rPr>
        <w:t xml:space="preserve">. </w:t>
      </w:r>
    </w:p>
    <w:p w:rsidR="009E49F2" w:rsidRPr="00C376FD" w:rsidRDefault="00E33207" w:rsidP="00A47B70">
      <w:pPr>
        <w:spacing w:line="240" w:lineRule="auto"/>
        <w:jc w:val="both"/>
        <w:rPr>
          <w:rFonts w:ascii="Times New Roman" w:hAnsi="Times New Roman" w:cs="Times New Roman"/>
        </w:rPr>
      </w:pPr>
      <w:r w:rsidRPr="00C376FD">
        <w:rPr>
          <w:rFonts w:ascii="Times New Roman" w:hAnsi="Times New Roman" w:cs="Times New Roman"/>
        </w:rPr>
        <w:t xml:space="preserve">Se ha </w:t>
      </w:r>
      <w:r w:rsidR="006139F2" w:rsidRPr="00C376FD">
        <w:rPr>
          <w:rFonts w:ascii="Times New Roman" w:hAnsi="Times New Roman" w:cs="Times New Roman"/>
        </w:rPr>
        <w:t xml:space="preserve">consultado </w:t>
      </w:r>
      <w:r w:rsidRPr="00C376FD">
        <w:rPr>
          <w:rFonts w:ascii="Times New Roman" w:hAnsi="Times New Roman" w:cs="Times New Roman"/>
        </w:rPr>
        <w:t xml:space="preserve">a este Servicio </w:t>
      </w:r>
      <w:r w:rsidR="006139F2" w:rsidRPr="00C376FD">
        <w:rPr>
          <w:rFonts w:ascii="Times New Roman" w:hAnsi="Times New Roman" w:cs="Times New Roman"/>
        </w:rPr>
        <w:t xml:space="preserve">si la exención de Impuesto de Timbres y Estampillas establecida en el inciso final del </w:t>
      </w:r>
      <w:r w:rsidR="000B4C95" w:rsidRPr="00C376FD">
        <w:rPr>
          <w:rFonts w:ascii="Times New Roman" w:hAnsi="Times New Roman" w:cs="Times New Roman"/>
        </w:rPr>
        <w:t>artículo 14° transitorio de la L</w:t>
      </w:r>
      <w:r w:rsidR="006139F2" w:rsidRPr="00C376FD">
        <w:rPr>
          <w:rFonts w:ascii="Times New Roman" w:hAnsi="Times New Roman" w:cs="Times New Roman"/>
        </w:rPr>
        <w:t xml:space="preserve">ey N° 20.845 alcanza a un contrato de “Compraventa y Mutuo Ley de Inclusión Escolar”. </w:t>
      </w:r>
    </w:p>
    <w:p w:rsidR="008F4965" w:rsidRPr="00C376FD" w:rsidRDefault="00E24E66" w:rsidP="00E24E66">
      <w:pPr>
        <w:spacing w:after="160" w:line="240" w:lineRule="auto"/>
        <w:jc w:val="both"/>
        <w:rPr>
          <w:rFonts w:ascii="Times New Roman" w:hAnsi="Times New Roman" w:cs="Times New Roman"/>
          <w:b/>
        </w:rPr>
      </w:pPr>
      <w:r w:rsidRPr="00C376FD">
        <w:rPr>
          <w:rFonts w:ascii="Times New Roman" w:hAnsi="Times New Roman" w:cs="Times New Roman"/>
          <w:b/>
        </w:rPr>
        <w:t>I</w:t>
      </w:r>
      <w:r w:rsidRPr="00C376FD">
        <w:rPr>
          <w:rFonts w:ascii="Times New Roman" w:hAnsi="Times New Roman" w:cs="Times New Roman"/>
          <w:b/>
        </w:rPr>
        <w:tab/>
      </w:r>
      <w:r w:rsidR="008F4965" w:rsidRPr="00C376FD">
        <w:rPr>
          <w:rFonts w:ascii="Times New Roman" w:hAnsi="Times New Roman" w:cs="Times New Roman"/>
          <w:b/>
        </w:rPr>
        <w:t>ANTECEDENTES</w:t>
      </w:r>
    </w:p>
    <w:p w:rsidR="00910B5D" w:rsidRPr="00C376FD" w:rsidRDefault="006139F2" w:rsidP="006139F2">
      <w:pPr>
        <w:spacing w:line="240" w:lineRule="auto"/>
        <w:jc w:val="both"/>
        <w:rPr>
          <w:rFonts w:ascii="Times New Roman" w:hAnsi="Times New Roman" w:cs="Times New Roman"/>
        </w:rPr>
      </w:pPr>
      <w:r w:rsidRPr="00C376FD">
        <w:rPr>
          <w:rFonts w:ascii="Times New Roman" w:hAnsi="Times New Roman" w:cs="Times New Roman"/>
        </w:rPr>
        <w:t>De acuerdo al correo electrónico del antecedente</w:t>
      </w:r>
      <w:r w:rsidR="00910B5D" w:rsidRPr="00C376FD">
        <w:rPr>
          <w:rFonts w:ascii="Times New Roman" w:hAnsi="Times New Roman" w:cs="Times New Roman"/>
        </w:rPr>
        <w:t>,</w:t>
      </w:r>
      <w:r w:rsidRPr="00C376FD">
        <w:rPr>
          <w:rFonts w:ascii="Times New Roman" w:hAnsi="Times New Roman" w:cs="Times New Roman"/>
        </w:rPr>
        <w:t xml:space="preserve"> se informa que </w:t>
      </w:r>
      <w:r w:rsidR="00910B5D" w:rsidRPr="00C376FD">
        <w:rPr>
          <w:rFonts w:ascii="Times New Roman" w:hAnsi="Times New Roman" w:cs="Times New Roman"/>
        </w:rPr>
        <w:t>artículo 2° N° 9 de la Ley N° 20.993, que modifica diversos cuerpos legales para facilitar el funcionamiento del sistema escolar, agregó al artículo 14° transitorio de la Ley N° 20.845, de inclusión escolar que regula la admisión de los y las estudiantes, elimina el financiamiento compartido y prohíbe el lucro en establecimientos educacionales que reciben aportes del Estado, el siguiente</w:t>
      </w:r>
      <w:r w:rsidR="00BA09D9" w:rsidRPr="00C376FD">
        <w:rPr>
          <w:rFonts w:ascii="Times New Roman" w:hAnsi="Times New Roman" w:cs="Times New Roman"/>
        </w:rPr>
        <w:t xml:space="preserve"> </w:t>
      </w:r>
      <w:r w:rsidR="00910B5D" w:rsidRPr="00C376FD">
        <w:rPr>
          <w:rFonts w:ascii="Times New Roman" w:hAnsi="Times New Roman" w:cs="Times New Roman"/>
        </w:rPr>
        <w:t xml:space="preserve">inciso final: </w:t>
      </w:r>
    </w:p>
    <w:p w:rsidR="006139F2" w:rsidRPr="00C376FD" w:rsidRDefault="006139F2" w:rsidP="006139F2">
      <w:pPr>
        <w:spacing w:line="240" w:lineRule="auto"/>
        <w:jc w:val="both"/>
        <w:rPr>
          <w:rFonts w:ascii="Times New Roman" w:hAnsi="Times New Roman" w:cs="Times New Roman"/>
        </w:rPr>
      </w:pPr>
      <w:r w:rsidRPr="00C376FD">
        <w:rPr>
          <w:rFonts w:ascii="Times New Roman" w:hAnsi="Times New Roman" w:cs="Times New Roman"/>
        </w:rPr>
        <w:t>“Los ingresos del Fondo quedarán exentos de toda clase de impuestos o contribuciones. Los actos, contratos y documentos necesarios para la constitución de las garantías otorgadas por éste, quedarán exentos de los impuestos establecidos en el decreto ley Nº 3.475, de 1980, Ley sobre Impuesto de Timbres y Estampillas.”</w:t>
      </w:r>
    </w:p>
    <w:p w:rsidR="00B57DF2" w:rsidRPr="00C376FD" w:rsidRDefault="00B57DF2" w:rsidP="006139F2">
      <w:pPr>
        <w:spacing w:line="240" w:lineRule="auto"/>
        <w:jc w:val="both"/>
        <w:rPr>
          <w:rFonts w:ascii="Times New Roman" w:hAnsi="Times New Roman" w:cs="Times New Roman"/>
        </w:rPr>
      </w:pPr>
      <w:r w:rsidRPr="00C376FD">
        <w:rPr>
          <w:rFonts w:ascii="Times New Roman" w:hAnsi="Times New Roman" w:cs="Times New Roman"/>
        </w:rPr>
        <w:t>Agrega el correo electrónico que, conforme a</w:t>
      </w:r>
      <w:r w:rsidR="006139F2" w:rsidRPr="00C376FD">
        <w:rPr>
          <w:rFonts w:ascii="Times New Roman" w:hAnsi="Times New Roman" w:cs="Times New Roman"/>
        </w:rPr>
        <w:t xml:space="preserve"> este nuevo inciso, </w:t>
      </w:r>
      <w:r w:rsidRPr="00C376FD">
        <w:rPr>
          <w:rFonts w:ascii="Times New Roman" w:hAnsi="Times New Roman" w:cs="Times New Roman"/>
        </w:rPr>
        <w:t>para aplicar</w:t>
      </w:r>
      <w:r w:rsidR="00BA09D9" w:rsidRPr="00C376FD">
        <w:rPr>
          <w:rFonts w:ascii="Times New Roman" w:hAnsi="Times New Roman" w:cs="Times New Roman"/>
        </w:rPr>
        <w:t xml:space="preserve"> </w:t>
      </w:r>
      <w:r w:rsidRPr="00C376FD">
        <w:rPr>
          <w:rFonts w:ascii="Times New Roman" w:hAnsi="Times New Roman" w:cs="Times New Roman"/>
        </w:rPr>
        <w:t>la exención se requiere la existencia de</w:t>
      </w:r>
      <w:r w:rsidR="00BA09D9" w:rsidRPr="00C376FD">
        <w:rPr>
          <w:rFonts w:ascii="Times New Roman" w:hAnsi="Times New Roman" w:cs="Times New Roman"/>
        </w:rPr>
        <w:t xml:space="preserve"> </w:t>
      </w:r>
      <w:r w:rsidRPr="00C376FD">
        <w:rPr>
          <w:rFonts w:ascii="Times New Roman" w:hAnsi="Times New Roman" w:cs="Times New Roman"/>
        </w:rPr>
        <w:t>actos, contratos y documentos necesarios para otorgar garantías</w:t>
      </w:r>
      <w:r w:rsidR="00BA09D9" w:rsidRPr="00C376FD">
        <w:rPr>
          <w:rFonts w:ascii="Times New Roman" w:hAnsi="Times New Roman" w:cs="Times New Roman"/>
        </w:rPr>
        <w:t xml:space="preserve"> </w:t>
      </w:r>
      <w:r w:rsidRPr="00C376FD">
        <w:rPr>
          <w:rFonts w:ascii="Times New Roman" w:hAnsi="Times New Roman" w:cs="Times New Roman"/>
        </w:rPr>
        <w:t>y</w:t>
      </w:r>
      <w:r w:rsidR="00BA09D9" w:rsidRPr="00C376FD">
        <w:rPr>
          <w:rFonts w:ascii="Times New Roman" w:hAnsi="Times New Roman" w:cs="Times New Roman"/>
        </w:rPr>
        <w:t xml:space="preserve"> </w:t>
      </w:r>
      <w:r w:rsidRPr="00C376FD">
        <w:rPr>
          <w:rFonts w:ascii="Times New Roman" w:hAnsi="Times New Roman" w:cs="Times New Roman"/>
        </w:rPr>
        <w:t xml:space="preserve">que </w:t>
      </w:r>
      <w:r w:rsidR="007208E4">
        <w:rPr>
          <w:rFonts w:ascii="Times New Roman" w:hAnsi="Times New Roman" w:cs="Times New Roman"/>
        </w:rPr>
        <w:t>XXXXXX</w:t>
      </w:r>
      <w:r w:rsidRPr="00C376FD">
        <w:rPr>
          <w:rFonts w:ascii="Times New Roman" w:hAnsi="Times New Roman" w:cs="Times New Roman"/>
        </w:rPr>
        <w:t xml:space="preserve"> otorgue dichas garantías, </w:t>
      </w:r>
      <w:r w:rsidR="008F5F2F" w:rsidRPr="00C376FD">
        <w:rPr>
          <w:rFonts w:ascii="Times New Roman" w:hAnsi="Times New Roman" w:cs="Times New Roman"/>
        </w:rPr>
        <w:t xml:space="preserve">como en el caso </w:t>
      </w:r>
      <w:r w:rsidRPr="00C376FD">
        <w:rPr>
          <w:rFonts w:ascii="Times New Roman" w:hAnsi="Times New Roman" w:cs="Times New Roman"/>
        </w:rPr>
        <w:t>que</w:t>
      </w:r>
      <w:r w:rsidR="00BA09D9" w:rsidRPr="00C376FD">
        <w:rPr>
          <w:rFonts w:ascii="Times New Roman" w:hAnsi="Times New Roman" w:cs="Times New Roman"/>
        </w:rPr>
        <w:t xml:space="preserve"> </w:t>
      </w:r>
      <w:r w:rsidR="007208E4">
        <w:rPr>
          <w:rFonts w:ascii="Times New Roman" w:hAnsi="Times New Roman" w:cs="Times New Roman"/>
        </w:rPr>
        <w:t>XXXXXX</w:t>
      </w:r>
      <w:r w:rsidRPr="00C376FD">
        <w:rPr>
          <w:rFonts w:ascii="Times New Roman" w:hAnsi="Times New Roman" w:cs="Times New Roman"/>
        </w:rPr>
        <w:t xml:space="preserve"> suscriba un pagaré, boleta de garantía u otro tipo de contrato que tenga por finalidad otorgar garantías.</w:t>
      </w:r>
    </w:p>
    <w:p w:rsidR="00B57DF2" w:rsidRPr="00C376FD" w:rsidRDefault="00B57DF2" w:rsidP="00B57DF2">
      <w:pPr>
        <w:spacing w:line="240" w:lineRule="auto"/>
        <w:jc w:val="both"/>
        <w:rPr>
          <w:rFonts w:ascii="Times New Roman" w:hAnsi="Times New Roman" w:cs="Times New Roman"/>
        </w:rPr>
      </w:pPr>
      <w:r w:rsidRPr="00C376FD">
        <w:rPr>
          <w:rFonts w:ascii="Times New Roman" w:hAnsi="Times New Roman" w:cs="Times New Roman"/>
        </w:rPr>
        <w:t>En relación a la eventual aplicación de la exención de Impuesto de Timbres y Estampillas al contrato de "Compraventa y Mutuo Ley de Inclusión Escolar", en la que existe en un mismo documento o contrato,</w:t>
      </w:r>
      <w:r w:rsidR="00BA09D9" w:rsidRPr="00C376FD">
        <w:rPr>
          <w:rFonts w:ascii="Times New Roman" w:hAnsi="Times New Roman" w:cs="Times New Roman"/>
        </w:rPr>
        <w:t xml:space="preserve"> </w:t>
      </w:r>
      <w:r w:rsidRPr="00C376FD">
        <w:rPr>
          <w:rFonts w:ascii="Times New Roman" w:hAnsi="Times New Roman" w:cs="Times New Roman"/>
        </w:rPr>
        <w:t>tanto una</w:t>
      </w:r>
      <w:r w:rsidR="00BA09D9" w:rsidRPr="00C376FD">
        <w:rPr>
          <w:rFonts w:ascii="Times New Roman" w:hAnsi="Times New Roman" w:cs="Times New Roman"/>
        </w:rPr>
        <w:t xml:space="preserve"> </w:t>
      </w:r>
      <w:r w:rsidRPr="00C376FD">
        <w:rPr>
          <w:rFonts w:ascii="Times New Roman" w:hAnsi="Times New Roman" w:cs="Times New Roman"/>
        </w:rPr>
        <w:t xml:space="preserve">operación de crédito de dinero que financia la adquisición del establecimiento educacional </w:t>
      </w:r>
      <w:r w:rsidR="008F5F2F" w:rsidRPr="00C376FD">
        <w:rPr>
          <w:rFonts w:ascii="Times New Roman" w:hAnsi="Times New Roman" w:cs="Times New Roman"/>
        </w:rPr>
        <w:t>como</w:t>
      </w:r>
      <w:r w:rsidRPr="00C376FD">
        <w:rPr>
          <w:rFonts w:ascii="Times New Roman" w:hAnsi="Times New Roman" w:cs="Times New Roman"/>
        </w:rPr>
        <w:t xml:space="preserve"> la constitución de la garantía por parte de</w:t>
      </w:r>
      <w:r w:rsidR="00BA09D9" w:rsidRPr="00C376FD">
        <w:rPr>
          <w:rFonts w:ascii="Times New Roman" w:hAnsi="Times New Roman" w:cs="Times New Roman"/>
        </w:rPr>
        <w:t xml:space="preserve"> </w:t>
      </w:r>
      <w:r w:rsidR="007208E4">
        <w:rPr>
          <w:rFonts w:ascii="Times New Roman" w:hAnsi="Times New Roman" w:cs="Times New Roman"/>
        </w:rPr>
        <w:t>XXXXXX</w:t>
      </w:r>
      <w:r w:rsidRPr="00C376FD">
        <w:rPr>
          <w:rFonts w:ascii="Times New Roman" w:hAnsi="Times New Roman" w:cs="Times New Roman"/>
        </w:rPr>
        <w:t xml:space="preserve">, </w:t>
      </w:r>
      <w:r w:rsidR="007208E4">
        <w:rPr>
          <w:rFonts w:ascii="Times New Roman" w:hAnsi="Times New Roman" w:cs="Times New Roman"/>
        </w:rPr>
        <w:t>estima necesario</w:t>
      </w:r>
      <w:r w:rsidRPr="00C376FD">
        <w:rPr>
          <w:rFonts w:ascii="Times New Roman" w:hAnsi="Times New Roman" w:cs="Times New Roman"/>
        </w:rPr>
        <w:t xml:space="preserve"> confirmar si la exención tributaria alcanza o no</w:t>
      </w:r>
      <w:r w:rsidR="00BA09D9" w:rsidRPr="00C376FD">
        <w:rPr>
          <w:rFonts w:ascii="Times New Roman" w:hAnsi="Times New Roman" w:cs="Times New Roman"/>
        </w:rPr>
        <w:t xml:space="preserve"> </w:t>
      </w:r>
      <w:r w:rsidRPr="00C376FD">
        <w:rPr>
          <w:rFonts w:ascii="Times New Roman" w:hAnsi="Times New Roman" w:cs="Times New Roman"/>
        </w:rPr>
        <w:t>al mutuo. Es decir</w:t>
      </w:r>
      <w:r w:rsidR="008F5F2F" w:rsidRPr="00C376FD">
        <w:rPr>
          <w:rFonts w:ascii="Times New Roman" w:hAnsi="Times New Roman" w:cs="Times New Roman"/>
        </w:rPr>
        <w:t>,</w:t>
      </w:r>
      <w:r w:rsidRPr="00C376FD">
        <w:rPr>
          <w:rFonts w:ascii="Times New Roman" w:hAnsi="Times New Roman" w:cs="Times New Roman"/>
        </w:rPr>
        <w:t xml:space="preserve"> si </w:t>
      </w:r>
      <w:r w:rsidR="008F5F2F" w:rsidRPr="00C376FD">
        <w:rPr>
          <w:rFonts w:ascii="Times New Roman" w:hAnsi="Times New Roman" w:cs="Times New Roman"/>
        </w:rPr>
        <w:t>se aplica la</w:t>
      </w:r>
      <w:r w:rsidRPr="00C376FD">
        <w:rPr>
          <w:rFonts w:ascii="Times New Roman" w:hAnsi="Times New Roman" w:cs="Times New Roman"/>
        </w:rPr>
        <w:t xml:space="preserve"> exención de Impuesto de Timbres y Estampillas </w:t>
      </w:r>
      <w:r w:rsidR="008F5F2F" w:rsidRPr="00C376FD">
        <w:rPr>
          <w:rFonts w:ascii="Times New Roman" w:hAnsi="Times New Roman" w:cs="Times New Roman"/>
        </w:rPr>
        <w:t xml:space="preserve">a </w:t>
      </w:r>
      <w:r w:rsidRPr="00C376FD">
        <w:rPr>
          <w:rFonts w:ascii="Times New Roman" w:hAnsi="Times New Roman" w:cs="Times New Roman"/>
        </w:rPr>
        <w:t xml:space="preserve">la operación de crédito de dinero </w:t>
      </w:r>
      <w:r w:rsidR="008F5F2F" w:rsidRPr="00C376FD">
        <w:rPr>
          <w:rFonts w:ascii="Times New Roman" w:hAnsi="Times New Roman" w:cs="Times New Roman"/>
        </w:rPr>
        <w:t xml:space="preserve">por el hecho que </w:t>
      </w:r>
      <w:r w:rsidR="007208E4">
        <w:rPr>
          <w:rFonts w:ascii="Times New Roman" w:hAnsi="Times New Roman" w:cs="Times New Roman"/>
        </w:rPr>
        <w:t>XXXXXX</w:t>
      </w:r>
      <w:r w:rsidR="008F5F2F" w:rsidRPr="00C376FD">
        <w:rPr>
          <w:rFonts w:ascii="Times New Roman" w:hAnsi="Times New Roman" w:cs="Times New Roman"/>
        </w:rPr>
        <w:t xml:space="preserve"> otorgue la garantía en el mismo documento.</w:t>
      </w:r>
    </w:p>
    <w:p w:rsidR="00B57DF2" w:rsidRPr="00C376FD" w:rsidRDefault="00B57DF2" w:rsidP="00B57DF2">
      <w:pPr>
        <w:spacing w:line="240" w:lineRule="auto"/>
        <w:jc w:val="both"/>
        <w:rPr>
          <w:rFonts w:ascii="Times New Roman" w:hAnsi="Times New Roman" w:cs="Times New Roman"/>
        </w:rPr>
      </w:pPr>
      <w:r w:rsidRPr="00C376FD">
        <w:rPr>
          <w:rFonts w:ascii="Times New Roman" w:hAnsi="Times New Roman" w:cs="Times New Roman"/>
        </w:rPr>
        <w:t>Dado que la aplicación de la</w:t>
      </w:r>
      <w:r w:rsidR="00BA09D9" w:rsidRPr="00C376FD">
        <w:rPr>
          <w:rFonts w:ascii="Times New Roman" w:hAnsi="Times New Roman" w:cs="Times New Roman"/>
        </w:rPr>
        <w:t xml:space="preserve"> </w:t>
      </w:r>
      <w:r w:rsidRPr="00C376FD">
        <w:rPr>
          <w:rFonts w:ascii="Times New Roman" w:hAnsi="Times New Roman" w:cs="Times New Roman"/>
        </w:rPr>
        <w:t>norma no resultaría clara para el mutuo, en virtud del artículo 6 del Código Tributario, se solicita confirmar la aplicación de la exención de Impuesto de Timbres y Estampillas a los mutuos que los bancos otorguen para financiar establecimientos educacionales en virtud de la Ley de Inclusión Escolar</w:t>
      </w:r>
    </w:p>
    <w:p w:rsidR="00EE1B10" w:rsidRPr="00C376FD" w:rsidRDefault="00E24E66" w:rsidP="00E24E66">
      <w:pPr>
        <w:spacing w:after="160" w:line="240" w:lineRule="auto"/>
        <w:jc w:val="both"/>
        <w:rPr>
          <w:rFonts w:ascii="Times New Roman" w:hAnsi="Times New Roman" w:cs="Times New Roman"/>
          <w:b/>
        </w:rPr>
      </w:pPr>
      <w:r w:rsidRPr="00C376FD">
        <w:rPr>
          <w:rFonts w:ascii="Times New Roman" w:hAnsi="Times New Roman" w:cs="Times New Roman"/>
          <w:b/>
        </w:rPr>
        <w:t>II</w:t>
      </w:r>
      <w:r w:rsidRPr="00C376FD">
        <w:rPr>
          <w:rFonts w:ascii="Times New Roman" w:hAnsi="Times New Roman" w:cs="Times New Roman"/>
          <w:b/>
        </w:rPr>
        <w:tab/>
      </w:r>
      <w:r w:rsidR="00EE1B10" w:rsidRPr="00C376FD">
        <w:rPr>
          <w:rFonts w:ascii="Times New Roman" w:hAnsi="Times New Roman" w:cs="Times New Roman"/>
          <w:b/>
        </w:rPr>
        <w:t>ANÁLISIS</w:t>
      </w:r>
    </w:p>
    <w:p w:rsidR="00B57DF2" w:rsidRPr="00C376FD" w:rsidRDefault="00B57DF2" w:rsidP="00B57DF2">
      <w:pPr>
        <w:spacing w:line="240" w:lineRule="auto"/>
        <w:jc w:val="both"/>
        <w:rPr>
          <w:rFonts w:ascii="Times New Roman" w:hAnsi="Times New Roman" w:cs="Times New Roman"/>
        </w:rPr>
      </w:pPr>
      <w:r w:rsidRPr="00C376FD">
        <w:rPr>
          <w:rFonts w:ascii="Times New Roman" w:hAnsi="Times New Roman" w:cs="Times New Roman"/>
        </w:rPr>
        <w:t xml:space="preserve">El artículo </w:t>
      </w:r>
      <w:r w:rsidR="008F5F2F" w:rsidRPr="00C376FD">
        <w:rPr>
          <w:rFonts w:ascii="Times New Roman" w:hAnsi="Times New Roman" w:cs="Times New Roman"/>
        </w:rPr>
        <w:t>11°</w:t>
      </w:r>
      <w:r w:rsidRPr="00C376FD">
        <w:rPr>
          <w:rFonts w:ascii="Times New Roman" w:hAnsi="Times New Roman" w:cs="Times New Roman"/>
        </w:rPr>
        <w:t xml:space="preserve"> transitorio de la Ley N° 20.845 crea un Fondo de Garantía de Infraestructura Escolar (en adelante, “el Fondo”), destinado de manera exclusiva a garantizar el pago de los créditos bancarios que podrán contratar los sostenedores sin fines de lucro, para la adquisición del inmueble en que se presta el servicio educacional.</w:t>
      </w:r>
    </w:p>
    <w:p w:rsidR="00B57DF2" w:rsidRPr="00C376FD" w:rsidRDefault="008F5F2F" w:rsidP="00B57DF2">
      <w:pPr>
        <w:spacing w:line="240" w:lineRule="auto"/>
        <w:jc w:val="both"/>
        <w:rPr>
          <w:rFonts w:ascii="Times New Roman" w:hAnsi="Times New Roman" w:cs="Times New Roman"/>
        </w:rPr>
      </w:pPr>
      <w:r w:rsidRPr="00C376FD">
        <w:rPr>
          <w:rFonts w:ascii="Times New Roman" w:hAnsi="Times New Roman" w:cs="Times New Roman"/>
        </w:rPr>
        <w:t>El mismo artículo</w:t>
      </w:r>
      <w:r w:rsidR="00B57DF2" w:rsidRPr="00C376FD">
        <w:rPr>
          <w:rFonts w:ascii="Times New Roman" w:hAnsi="Times New Roman" w:cs="Times New Roman"/>
        </w:rPr>
        <w:t xml:space="preserve"> dispone que el Fondo tiene personalidad jurídica propia y es administrado por la </w:t>
      </w:r>
      <w:r w:rsidR="007208E4">
        <w:rPr>
          <w:rFonts w:ascii="Times New Roman" w:hAnsi="Times New Roman" w:cs="Times New Roman"/>
        </w:rPr>
        <w:t>XXXXXX</w:t>
      </w:r>
      <w:r w:rsidR="00B57DF2" w:rsidRPr="00C376FD">
        <w:rPr>
          <w:rFonts w:ascii="Times New Roman" w:hAnsi="Times New Roman" w:cs="Times New Roman"/>
        </w:rPr>
        <w:t>, que además, tiene su representación legal, judicial y extrajudicial.</w:t>
      </w:r>
    </w:p>
    <w:p w:rsidR="00B57DF2" w:rsidRPr="00C376FD" w:rsidRDefault="00B57DF2" w:rsidP="00B57DF2">
      <w:pPr>
        <w:spacing w:line="240" w:lineRule="auto"/>
        <w:jc w:val="both"/>
        <w:rPr>
          <w:rFonts w:ascii="Times New Roman" w:hAnsi="Times New Roman" w:cs="Times New Roman"/>
        </w:rPr>
      </w:pPr>
      <w:r w:rsidRPr="00C376FD">
        <w:rPr>
          <w:rFonts w:ascii="Times New Roman" w:hAnsi="Times New Roman" w:cs="Times New Roman"/>
        </w:rPr>
        <w:t xml:space="preserve">Por su parte, la Ley N° 20.993, que agregó un inciso final al </w:t>
      </w:r>
      <w:r w:rsidR="000B4C95" w:rsidRPr="00C376FD">
        <w:rPr>
          <w:rFonts w:ascii="Times New Roman" w:hAnsi="Times New Roman" w:cs="Times New Roman"/>
        </w:rPr>
        <w:t>artículo 14° transitorio de la L</w:t>
      </w:r>
      <w:r w:rsidRPr="00C376FD">
        <w:rPr>
          <w:rFonts w:ascii="Times New Roman" w:hAnsi="Times New Roman" w:cs="Times New Roman"/>
        </w:rPr>
        <w:t xml:space="preserve">ey N° 20.845, </w:t>
      </w:r>
      <w:r w:rsidR="008F5F2F" w:rsidRPr="00C376FD">
        <w:rPr>
          <w:rFonts w:ascii="Times New Roman" w:hAnsi="Times New Roman" w:cs="Times New Roman"/>
        </w:rPr>
        <w:t xml:space="preserve">establece </w:t>
      </w:r>
      <w:r w:rsidRPr="00C376FD">
        <w:rPr>
          <w:rFonts w:ascii="Times New Roman" w:hAnsi="Times New Roman" w:cs="Times New Roman"/>
        </w:rPr>
        <w:t>en lo que interesa una exención de Impuesto de Timbres y Estampillas</w:t>
      </w:r>
      <w:r w:rsidR="00BA09D9" w:rsidRPr="00C376FD">
        <w:rPr>
          <w:rFonts w:ascii="Times New Roman" w:hAnsi="Times New Roman" w:cs="Times New Roman"/>
        </w:rPr>
        <w:t xml:space="preserve"> </w:t>
      </w:r>
      <w:r w:rsidRPr="00C376FD">
        <w:rPr>
          <w:rFonts w:ascii="Times New Roman" w:hAnsi="Times New Roman" w:cs="Times New Roman"/>
        </w:rPr>
        <w:t>respecto de los actos, contratos y documentos “necesarios</w:t>
      </w:r>
      <w:r w:rsidR="00BA09D9" w:rsidRPr="00C376FD">
        <w:rPr>
          <w:rFonts w:ascii="Times New Roman" w:hAnsi="Times New Roman" w:cs="Times New Roman"/>
        </w:rPr>
        <w:t>”</w:t>
      </w:r>
      <w:r w:rsidRPr="00C376FD">
        <w:rPr>
          <w:rFonts w:ascii="Times New Roman" w:hAnsi="Times New Roman" w:cs="Times New Roman"/>
        </w:rPr>
        <w:t xml:space="preserve"> para la </w:t>
      </w:r>
      <w:r w:rsidR="00BA09D9" w:rsidRPr="00C376FD">
        <w:rPr>
          <w:rFonts w:ascii="Times New Roman" w:hAnsi="Times New Roman" w:cs="Times New Roman"/>
        </w:rPr>
        <w:t>“</w:t>
      </w:r>
      <w:r w:rsidRPr="00C376FD">
        <w:rPr>
          <w:rFonts w:ascii="Times New Roman" w:hAnsi="Times New Roman" w:cs="Times New Roman"/>
        </w:rPr>
        <w:t>constitución” de las garantías otorgadas por el Fondo.</w:t>
      </w:r>
    </w:p>
    <w:p w:rsidR="00B57DF2" w:rsidRPr="00C376FD" w:rsidRDefault="00BA09D9" w:rsidP="00B57DF2">
      <w:pPr>
        <w:spacing w:line="240" w:lineRule="auto"/>
        <w:jc w:val="both"/>
        <w:rPr>
          <w:rFonts w:ascii="Times New Roman" w:hAnsi="Times New Roman" w:cs="Times New Roman"/>
        </w:rPr>
      </w:pPr>
      <w:r w:rsidRPr="00C376FD">
        <w:rPr>
          <w:rFonts w:ascii="Times New Roman" w:hAnsi="Times New Roman" w:cs="Times New Roman"/>
        </w:rPr>
        <w:t>Conforme lo anterior, no todo acto</w:t>
      </w:r>
      <w:r w:rsidR="00B57DF2" w:rsidRPr="00C376FD">
        <w:rPr>
          <w:rFonts w:ascii="Times New Roman" w:hAnsi="Times New Roman" w:cs="Times New Roman"/>
        </w:rPr>
        <w:t xml:space="preserve">, contrato o documento </w:t>
      </w:r>
      <w:r w:rsidRPr="00C376FD">
        <w:rPr>
          <w:rFonts w:ascii="Times New Roman" w:hAnsi="Times New Roman" w:cs="Times New Roman"/>
        </w:rPr>
        <w:t xml:space="preserve">se encuentra exento del referido impuesto sino sólo aquellos que sean </w:t>
      </w:r>
      <w:r w:rsidR="00B57DF2" w:rsidRPr="00C376FD">
        <w:rPr>
          <w:rFonts w:ascii="Times New Roman" w:hAnsi="Times New Roman" w:cs="Times New Roman"/>
        </w:rPr>
        <w:t>“necesario</w:t>
      </w:r>
      <w:r w:rsidRPr="00C376FD">
        <w:rPr>
          <w:rFonts w:ascii="Times New Roman" w:hAnsi="Times New Roman" w:cs="Times New Roman"/>
        </w:rPr>
        <w:t>s</w:t>
      </w:r>
      <w:r w:rsidR="00B57DF2" w:rsidRPr="00C376FD">
        <w:rPr>
          <w:rFonts w:ascii="Times New Roman" w:hAnsi="Times New Roman" w:cs="Times New Roman"/>
        </w:rPr>
        <w:t xml:space="preserve">” para la </w:t>
      </w:r>
      <w:r w:rsidRPr="00C376FD">
        <w:rPr>
          <w:rFonts w:ascii="Times New Roman" w:hAnsi="Times New Roman" w:cs="Times New Roman"/>
        </w:rPr>
        <w:t>“</w:t>
      </w:r>
      <w:r w:rsidR="00B57DF2" w:rsidRPr="00C376FD">
        <w:rPr>
          <w:rFonts w:ascii="Times New Roman" w:hAnsi="Times New Roman" w:cs="Times New Roman"/>
        </w:rPr>
        <w:t>constitución</w:t>
      </w:r>
      <w:r w:rsidRPr="00C376FD">
        <w:rPr>
          <w:rFonts w:ascii="Times New Roman" w:hAnsi="Times New Roman" w:cs="Times New Roman"/>
        </w:rPr>
        <w:t>”</w:t>
      </w:r>
      <w:r w:rsidR="00B57DF2" w:rsidRPr="00C376FD">
        <w:rPr>
          <w:rFonts w:ascii="Times New Roman" w:hAnsi="Times New Roman" w:cs="Times New Roman"/>
        </w:rPr>
        <w:t xml:space="preserve"> de garantías, </w:t>
      </w:r>
      <w:r w:rsidRPr="00C376FD">
        <w:rPr>
          <w:rFonts w:ascii="Times New Roman" w:hAnsi="Times New Roman" w:cs="Times New Roman"/>
        </w:rPr>
        <w:t xml:space="preserve">entendiendo por “necesarios” aquellos actos, contratos o documentos que sean </w:t>
      </w:r>
      <w:r w:rsidR="00B57DF2" w:rsidRPr="00C376FD">
        <w:rPr>
          <w:rFonts w:ascii="Times New Roman" w:hAnsi="Times New Roman" w:cs="Times New Roman"/>
        </w:rPr>
        <w:t>indispensable</w:t>
      </w:r>
      <w:r w:rsidRPr="00C376FD">
        <w:rPr>
          <w:rFonts w:ascii="Times New Roman" w:hAnsi="Times New Roman" w:cs="Times New Roman"/>
        </w:rPr>
        <w:t>s</w:t>
      </w:r>
      <w:r w:rsidR="00B57DF2" w:rsidRPr="00C376FD">
        <w:rPr>
          <w:rFonts w:ascii="Times New Roman" w:hAnsi="Times New Roman" w:cs="Times New Roman"/>
        </w:rPr>
        <w:t>, inevitable</w:t>
      </w:r>
      <w:r w:rsidRPr="00C376FD">
        <w:rPr>
          <w:rFonts w:ascii="Times New Roman" w:hAnsi="Times New Roman" w:cs="Times New Roman"/>
        </w:rPr>
        <w:t>s</w:t>
      </w:r>
      <w:r w:rsidR="00B57DF2" w:rsidRPr="00C376FD">
        <w:rPr>
          <w:rFonts w:ascii="Times New Roman" w:hAnsi="Times New Roman" w:cs="Times New Roman"/>
        </w:rPr>
        <w:t xml:space="preserve"> o forzoso</w:t>
      </w:r>
      <w:r w:rsidRPr="00C376FD">
        <w:rPr>
          <w:rFonts w:ascii="Times New Roman" w:hAnsi="Times New Roman" w:cs="Times New Roman"/>
        </w:rPr>
        <w:t>s</w:t>
      </w:r>
      <w:r w:rsidRPr="00C376FD">
        <w:rPr>
          <w:rFonts w:ascii="Times New Roman" w:hAnsi="Times New Roman" w:cs="Times New Roman"/>
          <w:vertAlign w:val="superscript"/>
        </w:rPr>
        <w:footnoteReference w:id="1"/>
      </w:r>
      <w:r w:rsidR="00B57DF2" w:rsidRPr="00C376FD">
        <w:rPr>
          <w:rFonts w:ascii="Times New Roman" w:hAnsi="Times New Roman" w:cs="Times New Roman"/>
          <w:vertAlign w:val="superscript"/>
        </w:rPr>
        <w:t xml:space="preserve"> </w:t>
      </w:r>
      <w:r w:rsidR="00B57DF2" w:rsidRPr="00C376FD">
        <w:rPr>
          <w:rFonts w:ascii="Times New Roman" w:hAnsi="Times New Roman" w:cs="Times New Roman"/>
        </w:rPr>
        <w:t xml:space="preserve">para </w:t>
      </w:r>
      <w:r w:rsidR="008F5F2F" w:rsidRPr="00C376FD">
        <w:rPr>
          <w:rFonts w:ascii="Times New Roman" w:hAnsi="Times New Roman" w:cs="Times New Roman"/>
        </w:rPr>
        <w:t>el cumplimiento de un</w:t>
      </w:r>
      <w:r w:rsidR="00B57DF2" w:rsidRPr="00C376FD">
        <w:rPr>
          <w:rFonts w:ascii="Times New Roman" w:hAnsi="Times New Roman" w:cs="Times New Roman"/>
        </w:rPr>
        <w:t xml:space="preserve"> fin</w:t>
      </w:r>
      <w:r w:rsidRPr="00C376FD">
        <w:rPr>
          <w:rFonts w:ascii="Times New Roman" w:hAnsi="Times New Roman" w:cs="Times New Roman"/>
        </w:rPr>
        <w:t xml:space="preserve"> específico</w:t>
      </w:r>
      <w:r w:rsidR="008F5F2F" w:rsidRPr="00C376FD">
        <w:rPr>
          <w:rFonts w:ascii="Times New Roman" w:hAnsi="Times New Roman" w:cs="Times New Roman"/>
        </w:rPr>
        <w:t>, según criterio de este Servicio para casos similares</w:t>
      </w:r>
      <w:r w:rsidR="00B57DF2" w:rsidRPr="00C376FD">
        <w:rPr>
          <w:rFonts w:ascii="Times New Roman" w:hAnsi="Times New Roman" w:cs="Times New Roman"/>
        </w:rPr>
        <w:t xml:space="preserve">. </w:t>
      </w:r>
    </w:p>
    <w:p w:rsidR="00B57DF2" w:rsidRPr="00C376FD" w:rsidRDefault="00B57DF2" w:rsidP="00B57DF2">
      <w:pPr>
        <w:spacing w:line="240" w:lineRule="auto"/>
        <w:jc w:val="both"/>
        <w:rPr>
          <w:rFonts w:ascii="Times New Roman" w:hAnsi="Times New Roman" w:cs="Times New Roman"/>
        </w:rPr>
      </w:pPr>
      <w:r w:rsidRPr="00C376FD">
        <w:rPr>
          <w:rFonts w:ascii="Times New Roman" w:hAnsi="Times New Roman" w:cs="Times New Roman"/>
        </w:rPr>
        <w:lastRenderedPageBreak/>
        <w:t xml:space="preserve">A su turno, </w:t>
      </w:r>
      <w:r w:rsidR="00BA09D9" w:rsidRPr="00C376FD">
        <w:rPr>
          <w:rFonts w:ascii="Times New Roman" w:hAnsi="Times New Roman" w:cs="Times New Roman"/>
        </w:rPr>
        <w:t>el fin específico</w:t>
      </w:r>
      <w:r w:rsidRPr="00C376FD">
        <w:rPr>
          <w:rFonts w:ascii="Times New Roman" w:hAnsi="Times New Roman" w:cs="Times New Roman"/>
        </w:rPr>
        <w:t xml:space="preserve"> </w:t>
      </w:r>
      <w:r w:rsidR="00BA09D9" w:rsidRPr="00C376FD">
        <w:rPr>
          <w:rFonts w:ascii="Times New Roman" w:hAnsi="Times New Roman" w:cs="Times New Roman"/>
        </w:rPr>
        <w:t>requerido por la norma es</w:t>
      </w:r>
      <w:r w:rsidRPr="00C376FD">
        <w:rPr>
          <w:rFonts w:ascii="Times New Roman" w:hAnsi="Times New Roman" w:cs="Times New Roman"/>
        </w:rPr>
        <w:t xml:space="preserve"> la “constitución</w:t>
      </w:r>
      <w:r w:rsidR="00BA09D9" w:rsidRPr="00C376FD">
        <w:rPr>
          <w:rFonts w:ascii="Times New Roman" w:hAnsi="Times New Roman" w:cs="Times New Roman"/>
        </w:rPr>
        <w:t>”</w:t>
      </w:r>
      <w:r w:rsidRPr="00C376FD">
        <w:rPr>
          <w:rFonts w:ascii="Times New Roman" w:hAnsi="Times New Roman" w:cs="Times New Roman"/>
        </w:rPr>
        <w:t xml:space="preserve"> de garantías y, por lo tanto, la exención </w:t>
      </w:r>
      <w:r w:rsidR="00BA09D9" w:rsidRPr="00C376FD">
        <w:rPr>
          <w:rFonts w:ascii="Times New Roman" w:hAnsi="Times New Roman" w:cs="Times New Roman"/>
        </w:rPr>
        <w:t xml:space="preserve">en análisis </w:t>
      </w:r>
      <w:r w:rsidRPr="00C376FD">
        <w:rPr>
          <w:rFonts w:ascii="Times New Roman" w:hAnsi="Times New Roman" w:cs="Times New Roman"/>
        </w:rPr>
        <w:t xml:space="preserve">no cubre </w:t>
      </w:r>
      <w:r w:rsidR="00BA09D9" w:rsidRPr="00C376FD">
        <w:rPr>
          <w:rFonts w:ascii="Times New Roman" w:hAnsi="Times New Roman" w:cs="Times New Roman"/>
        </w:rPr>
        <w:t xml:space="preserve">actos, </w:t>
      </w:r>
      <w:r w:rsidRPr="00C376FD">
        <w:rPr>
          <w:rFonts w:ascii="Times New Roman" w:hAnsi="Times New Roman" w:cs="Times New Roman"/>
        </w:rPr>
        <w:t xml:space="preserve">contratos </w:t>
      </w:r>
      <w:r w:rsidR="00BA09D9" w:rsidRPr="00C376FD">
        <w:rPr>
          <w:rFonts w:ascii="Times New Roman" w:hAnsi="Times New Roman" w:cs="Times New Roman"/>
        </w:rPr>
        <w:t xml:space="preserve">o documentos </w:t>
      </w:r>
      <w:r w:rsidR="008F5F2F" w:rsidRPr="00C376FD">
        <w:rPr>
          <w:rFonts w:ascii="Times New Roman" w:hAnsi="Times New Roman" w:cs="Times New Roman"/>
        </w:rPr>
        <w:t xml:space="preserve">que den cuenta o donde </w:t>
      </w:r>
      <w:r w:rsidR="00BA09D9" w:rsidRPr="00C376FD">
        <w:rPr>
          <w:rFonts w:ascii="Times New Roman" w:hAnsi="Times New Roman" w:cs="Times New Roman"/>
        </w:rPr>
        <w:t xml:space="preserve">conste la obligación principal (la operación de crédito de dinero, mutuo) </w:t>
      </w:r>
      <w:r w:rsidR="008F5F2F" w:rsidRPr="00C376FD">
        <w:rPr>
          <w:rFonts w:ascii="Times New Roman" w:hAnsi="Times New Roman" w:cs="Times New Roman"/>
        </w:rPr>
        <w:t>que sirve</w:t>
      </w:r>
      <w:r w:rsidRPr="00C376FD">
        <w:rPr>
          <w:rFonts w:ascii="Times New Roman" w:hAnsi="Times New Roman" w:cs="Times New Roman"/>
        </w:rPr>
        <w:t xml:space="preserve"> de antecedente o que se garantizan </w:t>
      </w:r>
      <w:r w:rsidR="00BA09D9" w:rsidRPr="00C376FD">
        <w:rPr>
          <w:rFonts w:ascii="Times New Roman" w:hAnsi="Times New Roman" w:cs="Times New Roman"/>
        </w:rPr>
        <w:t>posteriormente con</w:t>
      </w:r>
      <w:r w:rsidRPr="00C376FD">
        <w:rPr>
          <w:rFonts w:ascii="Times New Roman" w:hAnsi="Times New Roman" w:cs="Times New Roman"/>
        </w:rPr>
        <w:t xml:space="preserve"> la constitución de garantías. </w:t>
      </w:r>
    </w:p>
    <w:p w:rsidR="00B57DF2" w:rsidRPr="00C376FD" w:rsidRDefault="00B57DF2" w:rsidP="008F5F2F">
      <w:pPr>
        <w:spacing w:line="240" w:lineRule="auto"/>
        <w:jc w:val="both"/>
        <w:rPr>
          <w:rFonts w:ascii="Times New Roman" w:hAnsi="Times New Roman" w:cs="Times New Roman"/>
        </w:rPr>
      </w:pPr>
      <w:r w:rsidRPr="00C376FD">
        <w:rPr>
          <w:rFonts w:ascii="Times New Roman" w:hAnsi="Times New Roman" w:cs="Times New Roman"/>
        </w:rPr>
        <w:t xml:space="preserve">Por tanto, la exención que beneficia </w:t>
      </w:r>
      <w:r w:rsidR="008F5F2F" w:rsidRPr="00C376FD">
        <w:rPr>
          <w:rFonts w:ascii="Times New Roman" w:hAnsi="Times New Roman" w:cs="Times New Roman"/>
        </w:rPr>
        <w:t xml:space="preserve">a los actos, contratos y documentos necesarios para la constitución de las garantías otorgadas por el Fondo no alcanza a cubrir al </w:t>
      </w:r>
      <w:r w:rsidR="00BA09D9" w:rsidRPr="00C376FD">
        <w:rPr>
          <w:rFonts w:ascii="Times New Roman" w:hAnsi="Times New Roman" w:cs="Times New Roman"/>
        </w:rPr>
        <w:t xml:space="preserve">mutuo u </w:t>
      </w:r>
      <w:r w:rsidRPr="00C376FD">
        <w:rPr>
          <w:rFonts w:ascii="Times New Roman" w:hAnsi="Times New Roman" w:cs="Times New Roman"/>
        </w:rPr>
        <w:t xml:space="preserve">operación de crédito de dinero </w:t>
      </w:r>
      <w:r w:rsidR="00BA09D9" w:rsidRPr="00C376FD">
        <w:rPr>
          <w:rFonts w:ascii="Times New Roman" w:hAnsi="Times New Roman" w:cs="Times New Roman"/>
        </w:rPr>
        <w:t xml:space="preserve">que le sirve de antecedente </w:t>
      </w:r>
      <w:r w:rsidRPr="00C376FD">
        <w:rPr>
          <w:rFonts w:ascii="Times New Roman" w:hAnsi="Times New Roman" w:cs="Times New Roman"/>
        </w:rPr>
        <w:t>(operación principal</w:t>
      </w:r>
      <w:r w:rsidR="008F5F2F" w:rsidRPr="00C376FD">
        <w:rPr>
          <w:rFonts w:ascii="Times New Roman" w:hAnsi="Times New Roman" w:cs="Times New Roman"/>
        </w:rPr>
        <w:t xml:space="preserve">, en este caso, el "Compraventa y Mutuo Ley de Inclusión Escolar" que se trata de garantizar). </w:t>
      </w:r>
    </w:p>
    <w:p w:rsidR="00BA09D9" w:rsidRPr="00C376FD" w:rsidRDefault="00B57DF2" w:rsidP="00B57DF2">
      <w:pPr>
        <w:spacing w:line="240" w:lineRule="auto"/>
        <w:jc w:val="both"/>
        <w:rPr>
          <w:rFonts w:ascii="Times New Roman" w:hAnsi="Times New Roman" w:cs="Times New Roman"/>
        </w:rPr>
      </w:pPr>
      <w:r w:rsidRPr="00C376FD">
        <w:rPr>
          <w:rFonts w:ascii="Times New Roman" w:hAnsi="Times New Roman" w:cs="Times New Roman"/>
        </w:rPr>
        <w:t xml:space="preserve">La misma conclusión se sigue en caso </w:t>
      </w:r>
      <w:r w:rsidR="00F77603" w:rsidRPr="00C376FD">
        <w:rPr>
          <w:rFonts w:ascii="Times New Roman" w:hAnsi="Times New Roman" w:cs="Times New Roman"/>
        </w:rPr>
        <w:t xml:space="preserve">que, </w:t>
      </w:r>
      <w:r w:rsidRPr="00C376FD">
        <w:rPr>
          <w:rFonts w:ascii="Times New Roman" w:hAnsi="Times New Roman" w:cs="Times New Roman"/>
        </w:rPr>
        <w:t>en un mismo documento</w:t>
      </w:r>
      <w:r w:rsidR="00F77603" w:rsidRPr="00C376FD">
        <w:rPr>
          <w:rFonts w:ascii="Times New Roman" w:hAnsi="Times New Roman" w:cs="Times New Roman"/>
        </w:rPr>
        <w:t xml:space="preserve">, </w:t>
      </w:r>
      <w:r w:rsidR="008F5F2F" w:rsidRPr="00C376FD">
        <w:rPr>
          <w:rFonts w:ascii="Times New Roman" w:hAnsi="Times New Roman" w:cs="Times New Roman"/>
        </w:rPr>
        <w:t xml:space="preserve">se contengan materialmente </w:t>
      </w:r>
      <w:r w:rsidRPr="00C376FD">
        <w:rPr>
          <w:rFonts w:ascii="Times New Roman" w:hAnsi="Times New Roman" w:cs="Times New Roman"/>
        </w:rPr>
        <w:t>la "Compraventa y Mutuo Ley de Inclusión Escolar" y el acto o contrato necesario para constituir la garantía – como pl</w:t>
      </w:r>
      <w:r w:rsidR="00F77603" w:rsidRPr="00C376FD">
        <w:rPr>
          <w:rFonts w:ascii="Times New Roman" w:hAnsi="Times New Roman" w:cs="Times New Roman"/>
        </w:rPr>
        <w:t>antea la consulta – pues en esa hipótesis</w:t>
      </w:r>
      <w:r w:rsidRPr="00C376FD">
        <w:rPr>
          <w:rFonts w:ascii="Times New Roman" w:hAnsi="Times New Roman" w:cs="Times New Roman"/>
        </w:rPr>
        <w:t xml:space="preserve"> la operación resulta gravada por el mutuo efectivamente celebrado</w:t>
      </w:r>
      <w:r w:rsidRPr="00C376FD">
        <w:rPr>
          <w:rFonts w:ascii="Times New Roman" w:hAnsi="Times New Roman" w:cs="Times New Roman"/>
          <w:vertAlign w:val="superscript"/>
        </w:rPr>
        <w:footnoteReference w:id="2"/>
      </w:r>
      <w:r w:rsidR="00BA09D9" w:rsidRPr="00C376FD">
        <w:rPr>
          <w:rFonts w:ascii="Times New Roman" w:hAnsi="Times New Roman" w:cs="Times New Roman"/>
        </w:rPr>
        <w:t xml:space="preserve">. </w:t>
      </w:r>
    </w:p>
    <w:p w:rsidR="003E5A35" w:rsidRPr="00C376FD" w:rsidRDefault="003E5A35" w:rsidP="00B57DF2">
      <w:pPr>
        <w:spacing w:line="240" w:lineRule="auto"/>
        <w:jc w:val="both"/>
        <w:rPr>
          <w:rFonts w:ascii="Times New Roman" w:hAnsi="Times New Roman" w:cs="Times New Roman"/>
        </w:rPr>
      </w:pPr>
    </w:p>
    <w:p w:rsidR="008C401A" w:rsidRPr="00C376FD" w:rsidRDefault="00AA700B" w:rsidP="00AA700B">
      <w:pPr>
        <w:spacing w:after="160" w:line="240" w:lineRule="auto"/>
        <w:jc w:val="both"/>
        <w:rPr>
          <w:rFonts w:ascii="Times New Roman" w:hAnsi="Times New Roman" w:cs="Times New Roman"/>
          <w:b/>
        </w:rPr>
      </w:pPr>
      <w:r w:rsidRPr="00C376FD">
        <w:rPr>
          <w:rFonts w:ascii="Times New Roman" w:hAnsi="Times New Roman" w:cs="Times New Roman"/>
          <w:b/>
        </w:rPr>
        <w:t>III</w:t>
      </w:r>
      <w:r w:rsidRPr="00C376FD">
        <w:rPr>
          <w:rFonts w:ascii="Times New Roman" w:hAnsi="Times New Roman" w:cs="Times New Roman"/>
          <w:b/>
        </w:rPr>
        <w:tab/>
      </w:r>
      <w:r w:rsidR="007177CE" w:rsidRPr="00C376FD">
        <w:rPr>
          <w:rFonts w:ascii="Times New Roman" w:hAnsi="Times New Roman" w:cs="Times New Roman"/>
          <w:b/>
        </w:rPr>
        <w:t>CONCLUSIÓN</w:t>
      </w:r>
    </w:p>
    <w:p w:rsidR="00285811" w:rsidRPr="00C376FD" w:rsidRDefault="00483018" w:rsidP="00285811">
      <w:pPr>
        <w:spacing w:line="240" w:lineRule="auto"/>
        <w:jc w:val="both"/>
        <w:rPr>
          <w:rFonts w:ascii="Times New Roman" w:hAnsi="Times New Roman" w:cs="Times New Roman"/>
        </w:rPr>
      </w:pPr>
      <w:r w:rsidRPr="00C376FD">
        <w:rPr>
          <w:rFonts w:ascii="Times New Roman" w:hAnsi="Times New Roman" w:cs="Times New Roman"/>
        </w:rPr>
        <w:t xml:space="preserve">Conforme a lo expuesto precedentemente, </w:t>
      </w:r>
      <w:r w:rsidR="00BA09D9" w:rsidRPr="00C376FD">
        <w:rPr>
          <w:rFonts w:ascii="Times New Roman" w:hAnsi="Times New Roman" w:cs="Times New Roman"/>
        </w:rPr>
        <w:t xml:space="preserve">se informa que la exención del Impuesto de Timbres y Estampillas </w:t>
      </w:r>
      <w:r w:rsidR="00285811" w:rsidRPr="00C376FD">
        <w:rPr>
          <w:rFonts w:ascii="Times New Roman" w:hAnsi="Times New Roman" w:cs="Times New Roman"/>
        </w:rPr>
        <w:t xml:space="preserve">establecida en el inciso final del </w:t>
      </w:r>
      <w:r w:rsidR="000B4C95" w:rsidRPr="00C376FD">
        <w:rPr>
          <w:rFonts w:ascii="Times New Roman" w:hAnsi="Times New Roman" w:cs="Times New Roman"/>
        </w:rPr>
        <w:t>artículo 14° transitorio de la L</w:t>
      </w:r>
      <w:r w:rsidR="00285811" w:rsidRPr="00C376FD">
        <w:rPr>
          <w:rFonts w:ascii="Times New Roman" w:hAnsi="Times New Roman" w:cs="Times New Roman"/>
        </w:rPr>
        <w:t>ey N° 20.845</w:t>
      </w:r>
      <w:r w:rsidR="00BA09D9" w:rsidRPr="00C376FD">
        <w:rPr>
          <w:rFonts w:ascii="Times New Roman" w:hAnsi="Times New Roman" w:cs="Times New Roman"/>
        </w:rPr>
        <w:t xml:space="preserve"> es aplicable en la medida que el acto, contrato o documento sea indispensable para la constitución de la garantía que otorga la </w:t>
      </w:r>
      <w:r w:rsidR="007208E4">
        <w:rPr>
          <w:rFonts w:ascii="Times New Roman" w:hAnsi="Times New Roman" w:cs="Times New Roman"/>
        </w:rPr>
        <w:t>XXXXXX</w:t>
      </w:r>
      <w:r w:rsidR="00BA09D9" w:rsidRPr="00C376FD">
        <w:rPr>
          <w:rFonts w:ascii="Times New Roman" w:hAnsi="Times New Roman" w:cs="Times New Roman"/>
        </w:rPr>
        <w:t xml:space="preserve"> en representación del Fondo. </w:t>
      </w:r>
    </w:p>
    <w:p w:rsidR="00213423" w:rsidRPr="00C376FD" w:rsidRDefault="00BA09D9" w:rsidP="00285811">
      <w:pPr>
        <w:spacing w:line="240" w:lineRule="auto"/>
        <w:jc w:val="both"/>
        <w:rPr>
          <w:rFonts w:ascii="Times New Roman" w:hAnsi="Times New Roman" w:cs="Times New Roman"/>
        </w:rPr>
      </w:pPr>
      <w:r w:rsidRPr="00C376FD">
        <w:rPr>
          <w:rFonts w:ascii="Times New Roman" w:hAnsi="Times New Roman" w:cs="Times New Roman"/>
        </w:rPr>
        <w:t xml:space="preserve">Esta exención no se extiende </w:t>
      </w:r>
      <w:r w:rsidR="00285811" w:rsidRPr="00C376FD">
        <w:rPr>
          <w:rFonts w:ascii="Times New Roman" w:hAnsi="Times New Roman" w:cs="Times New Roman"/>
        </w:rPr>
        <w:t xml:space="preserve">a la operación de crédito de dinero o mutuo (contrato principal) gravado que conste en un documento suscrito por las partes, y que es garantizado por un pagaré u otra garantía, </w:t>
      </w:r>
      <w:r w:rsidRPr="00C376FD">
        <w:rPr>
          <w:rFonts w:ascii="Times New Roman" w:hAnsi="Times New Roman" w:cs="Times New Roman"/>
        </w:rPr>
        <w:t xml:space="preserve">independientemente </w:t>
      </w:r>
      <w:r w:rsidR="00285811" w:rsidRPr="00C376FD">
        <w:rPr>
          <w:rFonts w:ascii="Times New Roman" w:hAnsi="Times New Roman" w:cs="Times New Roman"/>
        </w:rPr>
        <w:t xml:space="preserve">que la constitución de las garantías conste en el mismo </w:t>
      </w:r>
      <w:r w:rsidRPr="00C376FD">
        <w:rPr>
          <w:rFonts w:ascii="Times New Roman" w:hAnsi="Times New Roman" w:cs="Times New Roman"/>
        </w:rPr>
        <w:t xml:space="preserve">documento </w:t>
      </w:r>
      <w:r w:rsidR="00285811" w:rsidRPr="00C376FD">
        <w:rPr>
          <w:rFonts w:ascii="Times New Roman" w:hAnsi="Times New Roman" w:cs="Times New Roman"/>
        </w:rPr>
        <w:t xml:space="preserve">donde conste el contrato principal garantizado. </w:t>
      </w:r>
    </w:p>
    <w:p w:rsidR="000B4C95" w:rsidRPr="00C376FD" w:rsidRDefault="000B4C95" w:rsidP="00483018">
      <w:pPr>
        <w:pStyle w:val="Sinespaciado"/>
        <w:ind w:left="4956"/>
        <w:jc w:val="center"/>
        <w:rPr>
          <w:rFonts w:ascii="Times New Roman" w:hAnsi="Times New Roman" w:cs="Times New Roman"/>
          <w:b/>
        </w:rPr>
      </w:pPr>
    </w:p>
    <w:p w:rsidR="003E5A35" w:rsidRPr="00C376FD" w:rsidRDefault="003E5A35" w:rsidP="00483018">
      <w:pPr>
        <w:pStyle w:val="Sinespaciado"/>
        <w:ind w:left="4956"/>
        <w:jc w:val="center"/>
        <w:rPr>
          <w:rFonts w:ascii="Times New Roman" w:hAnsi="Times New Roman" w:cs="Times New Roman"/>
          <w:b/>
        </w:rPr>
      </w:pPr>
    </w:p>
    <w:p w:rsidR="003E5A35" w:rsidRPr="00C376FD" w:rsidRDefault="003E5A35" w:rsidP="00483018">
      <w:pPr>
        <w:pStyle w:val="Sinespaciado"/>
        <w:ind w:left="4956"/>
        <w:jc w:val="center"/>
        <w:rPr>
          <w:rFonts w:ascii="Times New Roman" w:hAnsi="Times New Roman" w:cs="Times New Roman"/>
          <w:b/>
        </w:rPr>
      </w:pPr>
    </w:p>
    <w:p w:rsidR="008858EB" w:rsidRPr="00C376FD" w:rsidRDefault="00D35EE4" w:rsidP="00483018">
      <w:pPr>
        <w:pStyle w:val="Sinespaciado"/>
        <w:ind w:left="4956"/>
        <w:jc w:val="center"/>
        <w:rPr>
          <w:rFonts w:ascii="Times New Roman" w:hAnsi="Times New Roman" w:cs="Times New Roman"/>
          <w:b/>
        </w:rPr>
      </w:pPr>
      <w:r w:rsidRPr="00C376FD">
        <w:rPr>
          <w:rFonts w:ascii="Times New Roman" w:hAnsi="Times New Roman" w:cs="Times New Roman"/>
          <w:b/>
        </w:rPr>
        <w:t>FERNANDO</w:t>
      </w:r>
      <w:r w:rsidR="00B01D84" w:rsidRPr="00C376FD">
        <w:rPr>
          <w:rFonts w:ascii="Times New Roman" w:hAnsi="Times New Roman" w:cs="Times New Roman"/>
          <w:b/>
        </w:rPr>
        <w:t xml:space="preserve"> BARRAZA LUENGO</w:t>
      </w:r>
    </w:p>
    <w:p w:rsidR="008858EB" w:rsidRDefault="000B4C95" w:rsidP="000B4C95">
      <w:pPr>
        <w:pStyle w:val="Sinespaciado"/>
        <w:ind w:left="4956"/>
        <w:rPr>
          <w:rFonts w:ascii="Times New Roman" w:hAnsi="Times New Roman" w:cs="Times New Roman"/>
          <w:b/>
        </w:rPr>
      </w:pPr>
      <w:r w:rsidRPr="00C376FD">
        <w:rPr>
          <w:rFonts w:ascii="Times New Roman" w:hAnsi="Times New Roman" w:cs="Times New Roman"/>
          <w:b/>
        </w:rPr>
        <w:t xml:space="preserve">                     </w:t>
      </w:r>
      <w:r w:rsidR="003E5A35" w:rsidRPr="00C376FD">
        <w:rPr>
          <w:rFonts w:ascii="Times New Roman" w:hAnsi="Times New Roman" w:cs="Times New Roman"/>
          <w:b/>
        </w:rPr>
        <w:t xml:space="preserve"> </w:t>
      </w:r>
      <w:r w:rsidRPr="00C376FD">
        <w:rPr>
          <w:rFonts w:ascii="Times New Roman" w:hAnsi="Times New Roman" w:cs="Times New Roman"/>
          <w:b/>
        </w:rPr>
        <w:t xml:space="preserve">  </w:t>
      </w:r>
      <w:r w:rsidR="008858EB" w:rsidRPr="00C376FD">
        <w:rPr>
          <w:rFonts w:ascii="Times New Roman" w:hAnsi="Times New Roman" w:cs="Times New Roman"/>
          <w:b/>
        </w:rPr>
        <w:t>DIRECTOR</w:t>
      </w:r>
    </w:p>
    <w:p w:rsidR="007208E4" w:rsidRDefault="007208E4" w:rsidP="000B4C95">
      <w:pPr>
        <w:pStyle w:val="Sinespaciado"/>
        <w:ind w:left="4956"/>
        <w:rPr>
          <w:rFonts w:ascii="Times New Roman" w:hAnsi="Times New Roman" w:cs="Times New Roman"/>
          <w:b/>
        </w:rPr>
      </w:pPr>
    </w:p>
    <w:p w:rsidR="007208E4" w:rsidRDefault="007208E4" w:rsidP="000B4C95">
      <w:pPr>
        <w:pStyle w:val="Sinespaciado"/>
        <w:ind w:left="4956"/>
        <w:rPr>
          <w:rFonts w:ascii="Times New Roman" w:hAnsi="Times New Roman" w:cs="Times New Roman"/>
          <w:b/>
        </w:rPr>
      </w:pPr>
    </w:p>
    <w:p w:rsidR="007208E4" w:rsidRPr="00C376FD" w:rsidRDefault="007208E4" w:rsidP="000B4C95">
      <w:pPr>
        <w:pStyle w:val="Sinespaciado"/>
        <w:ind w:left="4956"/>
        <w:rPr>
          <w:rFonts w:ascii="Times New Roman" w:hAnsi="Times New Roman" w:cs="Times New Roman"/>
          <w:b/>
        </w:rPr>
      </w:pPr>
    </w:p>
    <w:p w:rsidR="00E226CB" w:rsidRPr="00C376FD" w:rsidRDefault="00E226CB" w:rsidP="00E64468">
      <w:pPr>
        <w:pStyle w:val="Sinespaciado"/>
        <w:rPr>
          <w:rFonts w:ascii="Times New Roman" w:hAnsi="Times New Roman" w:cs="Times New Roman"/>
          <w:b/>
        </w:rPr>
      </w:pPr>
    </w:p>
    <w:p w:rsidR="003B67BF" w:rsidRDefault="007208E4" w:rsidP="007208E4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Oficio N° 1344, de 15.06.2017</w:t>
      </w:r>
    </w:p>
    <w:p w:rsidR="007208E4" w:rsidRDefault="007208E4" w:rsidP="007208E4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Subdirección Normativa</w:t>
      </w:r>
    </w:p>
    <w:p w:rsidR="007208E4" w:rsidRPr="007208E4" w:rsidRDefault="007208E4" w:rsidP="007208E4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Dpto. de Técnica Tributaria</w:t>
      </w:r>
    </w:p>
    <w:sectPr w:rsidR="007208E4" w:rsidRPr="007208E4" w:rsidSect="007208E4">
      <w:headerReference w:type="default" r:id="rId8"/>
      <w:pgSz w:w="12242" w:h="18722" w:code="14"/>
      <w:pgMar w:top="1247" w:right="1894" w:bottom="124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E8" w:rsidRDefault="006E55E8" w:rsidP="007E7F2A">
      <w:pPr>
        <w:spacing w:after="0" w:line="240" w:lineRule="auto"/>
      </w:pPr>
      <w:r>
        <w:separator/>
      </w:r>
    </w:p>
  </w:endnote>
  <w:endnote w:type="continuationSeparator" w:id="0">
    <w:p w:rsidR="006E55E8" w:rsidRDefault="006E55E8" w:rsidP="007E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E8" w:rsidRDefault="006E55E8" w:rsidP="007E7F2A">
      <w:pPr>
        <w:spacing w:after="0" w:line="240" w:lineRule="auto"/>
      </w:pPr>
      <w:r>
        <w:separator/>
      </w:r>
    </w:p>
  </w:footnote>
  <w:footnote w:type="continuationSeparator" w:id="0">
    <w:p w:rsidR="006E55E8" w:rsidRDefault="006E55E8" w:rsidP="007E7F2A">
      <w:pPr>
        <w:spacing w:after="0" w:line="240" w:lineRule="auto"/>
      </w:pPr>
      <w:r>
        <w:continuationSeparator/>
      </w:r>
    </w:p>
  </w:footnote>
  <w:footnote w:id="1">
    <w:p w:rsidR="00BA09D9" w:rsidRPr="007208E4" w:rsidRDefault="00BA09D9" w:rsidP="00BA09D9">
      <w:pPr>
        <w:pStyle w:val="Textonotapie"/>
        <w:jc w:val="both"/>
        <w:rPr>
          <w:rFonts w:ascii="Times New Roman" w:hAnsi="Times New Roman" w:cs="Times New Roman"/>
          <w:sz w:val="16"/>
          <w:szCs w:val="16"/>
        </w:rPr>
      </w:pPr>
      <w:r w:rsidRPr="007208E4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7208E4">
        <w:rPr>
          <w:rFonts w:ascii="Times New Roman" w:hAnsi="Times New Roman" w:cs="Times New Roman"/>
          <w:sz w:val="16"/>
          <w:szCs w:val="16"/>
        </w:rPr>
        <w:t xml:space="preserve"> Oficios N° 1599 de 2014</w:t>
      </w:r>
      <w:r w:rsidR="008F5F2F" w:rsidRPr="007208E4">
        <w:rPr>
          <w:rFonts w:ascii="Times New Roman" w:hAnsi="Times New Roman" w:cs="Times New Roman"/>
          <w:sz w:val="16"/>
          <w:szCs w:val="16"/>
        </w:rPr>
        <w:t xml:space="preserve"> y N° 1847 y N° 1848 de 2016</w:t>
      </w:r>
    </w:p>
  </w:footnote>
  <w:footnote w:id="2">
    <w:p w:rsidR="00B57DF2" w:rsidRPr="007208E4" w:rsidRDefault="00B57DF2" w:rsidP="00BA09D9">
      <w:pPr>
        <w:pStyle w:val="Textonotapie"/>
        <w:jc w:val="both"/>
        <w:rPr>
          <w:rFonts w:ascii="Times New Roman" w:hAnsi="Times New Roman" w:cs="Times New Roman"/>
          <w:sz w:val="16"/>
          <w:szCs w:val="16"/>
        </w:rPr>
      </w:pPr>
      <w:r w:rsidRPr="007208E4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7208E4">
        <w:rPr>
          <w:rFonts w:ascii="Times New Roman" w:hAnsi="Times New Roman" w:cs="Times New Roman"/>
          <w:sz w:val="16"/>
          <w:szCs w:val="16"/>
        </w:rPr>
        <w:t xml:space="preserve"> Siguiendo la doctrina del Servicio a propósito de los reconocimientos de deuda con mutuo en los Oficios N°</w:t>
      </w:r>
      <w:r w:rsidR="00BA09D9" w:rsidRPr="007208E4">
        <w:rPr>
          <w:rFonts w:ascii="Times New Roman" w:hAnsi="Times New Roman" w:cs="Times New Roman"/>
          <w:sz w:val="16"/>
          <w:szCs w:val="16"/>
        </w:rPr>
        <w:t xml:space="preserve"> </w:t>
      </w:r>
      <w:r w:rsidR="00F77603" w:rsidRPr="007208E4">
        <w:rPr>
          <w:rFonts w:ascii="Times New Roman" w:hAnsi="Times New Roman" w:cs="Times New Roman"/>
          <w:sz w:val="16"/>
          <w:szCs w:val="16"/>
        </w:rPr>
        <w:t>3121 de 1985 y N° 1086 de 2002.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225192062"/>
      <w:docPartObj>
        <w:docPartGallery w:val="Page Numbers (Top of Page)"/>
        <w:docPartUnique/>
      </w:docPartObj>
    </w:sdtPr>
    <w:sdtEndPr/>
    <w:sdtContent>
      <w:p w:rsidR="00C84C63" w:rsidRPr="00F63912" w:rsidRDefault="00C84C63">
        <w:pPr>
          <w:pStyle w:val="Encabezado"/>
          <w:jc w:val="center"/>
          <w:rPr>
            <w:rFonts w:ascii="Arial" w:hAnsi="Arial" w:cs="Arial"/>
            <w:sz w:val="16"/>
            <w:szCs w:val="16"/>
          </w:rPr>
        </w:pPr>
        <w:r w:rsidRPr="00F63912">
          <w:rPr>
            <w:rFonts w:ascii="Arial" w:hAnsi="Arial" w:cs="Arial"/>
            <w:sz w:val="16"/>
            <w:szCs w:val="16"/>
          </w:rPr>
          <w:fldChar w:fldCharType="begin"/>
        </w:r>
        <w:r w:rsidRPr="00F63912">
          <w:rPr>
            <w:rFonts w:ascii="Arial" w:hAnsi="Arial" w:cs="Arial"/>
            <w:sz w:val="16"/>
            <w:szCs w:val="16"/>
          </w:rPr>
          <w:instrText>PAGE   \* MERGEFORMAT</w:instrText>
        </w:r>
        <w:r w:rsidRPr="00F63912">
          <w:rPr>
            <w:rFonts w:ascii="Arial" w:hAnsi="Arial" w:cs="Arial"/>
            <w:sz w:val="16"/>
            <w:szCs w:val="16"/>
          </w:rPr>
          <w:fldChar w:fldCharType="separate"/>
        </w:r>
        <w:r w:rsidR="007208E4" w:rsidRPr="007208E4">
          <w:rPr>
            <w:rFonts w:ascii="Arial" w:hAnsi="Arial" w:cs="Arial"/>
            <w:noProof/>
            <w:sz w:val="16"/>
            <w:szCs w:val="16"/>
            <w:lang w:val="es-ES"/>
          </w:rPr>
          <w:t>2</w:t>
        </w:r>
        <w:r w:rsidRPr="00F6391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84C63" w:rsidRPr="00F63912" w:rsidRDefault="00C84C63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06E2"/>
    <w:multiLevelType w:val="hybridMultilevel"/>
    <w:tmpl w:val="7D86066A"/>
    <w:lvl w:ilvl="0" w:tplc="8E560C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C6C54"/>
    <w:multiLevelType w:val="hybridMultilevel"/>
    <w:tmpl w:val="AB8CA7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F2A47"/>
    <w:multiLevelType w:val="hybridMultilevel"/>
    <w:tmpl w:val="43C2FF5C"/>
    <w:lvl w:ilvl="0" w:tplc="0F4E86F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9224E"/>
    <w:multiLevelType w:val="hybridMultilevel"/>
    <w:tmpl w:val="5532B2DE"/>
    <w:lvl w:ilvl="0" w:tplc="340A0017">
      <w:start w:val="1"/>
      <w:numFmt w:val="lowerLetter"/>
      <w:lvlText w:val="%1)"/>
      <w:lvlJc w:val="left"/>
      <w:pPr>
        <w:ind w:left="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6" w:hanging="360"/>
      </w:pPr>
    </w:lvl>
    <w:lvl w:ilvl="2" w:tplc="340A001B" w:tentative="1">
      <w:start w:val="1"/>
      <w:numFmt w:val="lowerRoman"/>
      <w:lvlText w:val="%3."/>
      <w:lvlJc w:val="right"/>
      <w:pPr>
        <w:ind w:left="1446" w:hanging="180"/>
      </w:pPr>
    </w:lvl>
    <w:lvl w:ilvl="3" w:tplc="340A000F" w:tentative="1">
      <w:start w:val="1"/>
      <w:numFmt w:val="decimal"/>
      <w:lvlText w:val="%4."/>
      <w:lvlJc w:val="left"/>
      <w:pPr>
        <w:ind w:left="2166" w:hanging="360"/>
      </w:pPr>
    </w:lvl>
    <w:lvl w:ilvl="4" w:tplc="340A0019" w:tentative="1">
      <w:start w:val="1"/>
      <w:numFmt w:val="lowerLetter"/>
      <w:lvlText w:val="%5."/>
      <w:lvlJc w:val="left"/>
      <w:pPr>
        <w:ind w:left="2886" w:hanging="360"/>
      </w:pPr>
    </w:lvl>
    <w:lvl w:ilvl="5" w:tplc="340A001B" w:tentative="1">
      <w:start w:val="1"/>
      <w:numFmt w:val="lowerRoman"/>
      <w:lvlText w:val="%6."/>
      <w:lvlJc w:val="right"/>
      <w:pPr>
        <w:ind w:left="3606" w:hanging="180"/>
      </w:pPr>
    </w:lvl>
    <w:lvl w:ilvl="6" w:tplc="340A000F" w:tentative="1">
      <w:start w:val="1"/>
      <w:numFmt w:val="decimal"/>
      <w:lvlText w:val="%7."/>
      <w:lvlJc w:val="left"/>
      <w:pPr>
        <w:ind w:left="4326" w:hanging="360"/>
      </w:pPr>
    </w:lvl>
    <w:lvl w:ilvl="7" w:tplc="340A0019" w:tentative="1">
      <w:start w:val="1"/>
      <w:numFmt w:val="lowerLetter"/>
      <w:lvlText w:val="%8."/>
      <w:lvlJc w:val="left"/>
      <w:pPr>
        <w:ind w:left="5046" w:hanging="360"/>
      </w:pPr>
    </w:lvl>
    <w:lvl w:ilvl="8" w:tplc="3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619E33D6"/>
    <w:multiLevelType w:val="hybridMultilevel"/>
    <w:tmpl w:val="DE34F6BC"/>
    <w:lvl w:ilvl="0" w:tplc="21EEF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661CB"/>
    <w:multiLevelType w:val="hybridMultilevel"/>
    <w:tmpl w:val="4B8826C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F4E86FC">
      <w:start w:val="1"/>
      <w:numFmt w:val="lowerRoman"/>
      <w:lvlText w:val="(%2)"/>
      <w:lvlJc w:val="left"/>
      <w:pPr>
        <w:ind w:left="1080" w:hanging="360"/>
      </w:pPr>
      <w:rPr>
        <w:rFonts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F37623"/>
    <w:multiLevelType w:val="hybridMultilevel"/>
    <w:tmpl w:val="D124F17C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1B0D5E"/>
    <w:multiLevelType w:val="hybridMultilevel"/>
    <w:tmpl w:val="F496E5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3C"/>
    <w:rsid w:val="000020AE"/>
    <w:rsid w:val="00004A31"/>
    <w:rsid w:val="0001068F"/>
    <w:rsid w:val="00010B18"/>
    <w:rsid w:val="0002000F"/>
    <w:rsid w:val="00030530"/>
    <w:rsid w:val="00053669"/>
    <w:rsid w:val="00074499"/>
    <w:rsid w:val="000923C9"/>
    <w:rsid w:val="000B1E8D"/>
    <w:rsid w:val="000B4C95"/>
    <w:rsid w:val="000B59D0"/>
    <w:rsid w:val="000B64B1"/>
    <w:rsid w:val="000D47C3"/>
    <w:rsid w:val="000F76AC"/>
    <w:rsid w:val="000F7EFC"/>
    <w:rsid w:val="0010062C"/>
    <w:rsid w:val="00104EDB"/>
    <w:rsid w:val="00106A87"/>
    <w:rsid w:val="00106BE1"/>
    <w:rsid w:val="00110E1D"/>
    <w:rsid w:val="00125FB7"/>
    <w:rsid w:val="00130A17"/>
    <w:rsid w:val="0013432C"/>
    <w:rsid w:val="00137824"/>
    <w:rsid w:val="00140443"/>
    <w:rsid w:val="00156EE4"/>
    <w:rsid w:val="00175E59"/>
    <w:rsid w:val="00176221"/>
    <w:rsid w:val="00187A3E"/>
    <w:rsid w:val="001A1886"/>
    <w:rsid w:val="001A27DC"/>
    <w:rsid w:val="001B626F"/>
    <w:rsid w:val="001C51B5"/>
    <w:rsid w:val="001D4B90"/>
    <w:rsid w:val="001F0E59"/>
    <w:rsid w:val="002026C8"/>
    <w:rsid w:val="00213423"/>
    <w:rsid w:val="00236FFC"/>
    <w:rsid w:val="00242635"/>
    <w:rsid w:val="00250FCD"/>
    <w:rsid w:val="00265690"/>
    <w:rsid w:val="002661CB"/>
    <w:rsid w:val="00285811"/>
    <w:rsid w:val="00296B6D"/>
    <w:rsid w:val="00297457"/>
    <w:rsid w:val="002A6C32"/>
    <w:rsid w:val="002B0659"/>
    <w:rsid w:val="002C1532"/>
    <w:rsid w:val="002C7B66"/>
    <w:rsid w:val="002E4360"/>
    <w:rsid w:val="00302839"/>
    <w:rsid w:val="003041AC"/>
    <w:rsid w:val="00310311"/>
    <w:rsid w:val="0031250E"/>
    <w:rsid w:val="003158CC"/>
    <w:rsid w:val="0032102F"/>
    <w:rsid w:val="00331A75"/>
    <w:rsid w:val="003346E0"/>
    <w:rsid w:val="003374D6"/>
    <w:rsid w:val="0034279C"/>
    <w:rsid w:val="00345748"/>
    <w:rsid w:val="00354AFB"/>
    <w:rsid w:val="00356CE9"/>
    <w:rsid w:val="0036470C"/>
    <w:rsid w:val="00391D63"/>
    <w:rsid w:val="003A17DF"/>
    <w:rsid w:val="003A2003"/>
    <w:rsid w:val="003A4E76"/>
    <w:rsid w:val="003B1F02"/>
    <w:rsid w:val="003B40FB"/>
    <w:rsid w:val="003B67BF"/>
    <w:rsid w:val="003C2972"/>
    <w:rsid w:val="003C6169"/>
    <w:rsid w:val="003C779D"/>
    <w:rsid w:val="003D4D88"/>
    <w:rsid w:val="003E5A35"/>
    <w:rsid w:val="003F0FE9"/>
    <w:rsid w:val="003F1FEE"/>
    <w:rsid w:val="00402C62"/>
    <w:rsid w:val="004159E2"/>
    <w:rsid w:val="004176A6"/>
    <w:rsid w:val="00423185"/>
    <w:rsid w:val="0042666A"/>
    <w:rsid w:val="00430FC1"/>
    <w:rsid w:val="00442309"/>
    <w:rsid w:val="0044429C"/>
    <w:rsid w:val="00451CF5"/>
    <w:rsid w:val="00464372"/>
    <w:rsid w:val="00464B3D"/>
    <w:rsid w:val="00467B8F"/>
    <w:rsid w:val="004715B5"/>
    <w:rsid w:val="00475B19"/>
    <w:rsid w:val="00477810"/>
    <w:rsid w:val="004778A4"/>
    <w:rsid w:val="00477BEB"/>
    <w:rsid w:val="0048004C"/>
    <w:rsid w:val="00481C22"/>
    <w:rsid w:val="00483018"/>
    <w:rsid w:val="00486EE3"/>
    <w:rsid w:val="0049469D"/>
    <w:rsid w:val="00494731"/>
    <w:rsid w:val="004975E1"/>
    <w:rsid w:val="004A5588"/>
    <w:rsid w:val="004A6800"/>
    <w:rsid w:val="004B0039"/>
    <w:rsid w:val="004C6F44"/>
    <w:rsid w:val="004D5361"/>
    <w:rsid w:val="004E0FA6"/>
    <w:rsid w:val="004F08FC"/>
    <w:rsid w:val="004F1E61"/>
    <w:rsid w:val="005014CD"/>
    <w:rsid w:val="00515B09"/>
    <w:rsid w:val="00517282"/>
    <w:rsid w:val="00525659"/>
    <w:rsid w:val="00537E9C"/>
    <w:rsid w:val="00550BF9"/>
    <w:rsid w:val="0055623E"/>
    <w:rsid w:val="00560F01"/>
    <w:rsid w:val="00573448"/>
    <w:rsid w:val="00574045"/>
    <w:rsid w:val="0057528C"/>
    <w:rsid w:val="00593A34"/>
    <w:rsid w:val="0059656D"/>
    <w:rsid w:val="005C6D2E"/>
    <w:rsid w:val="005D5642"/>
    <w:rsid w:val="005E48CB"/>
    <w:rsid w:val="005F736C"/>
    <w:rsid w:val="00601D04"/>
    <w:rsid w:val="00604894"/>
    <w:rsid w:val="006139F2"/>
    <w:rsid w:val="00624150"/>
    <w:rsid w:val="00650747"/>
    <w:rsid w:val="0067485C"/>
    <w:rsid w:val="00677E91"/>
    <w:rsid w:val="006842AB"/>
    <w:rsid w:val="0069480A"/>
    <w:rsid w:val="006A51AC"/>
    <w:rsid w:val="006A7770"/>
    <w:rsid w:val="006B1D86"/>
    <w:rsid w:val="006D2894"/>
    <w:rsid w:val="006E410C"/>
    <w:rsid w:val="006E55E8"/>
    <w:rsid w:val="006E5B8A"/>
    <w:rsid w:val="006F7454"/>
    <w:rsid w:val="007117A7"/>
    <w:rsid w:val="00712A28"/>
    <w:rsid w:val="007177CE"/>
    <w:rsid w:val="007208E4"/>
    <w:rsid w:val="007629C6"/>
    <w:rsid w:val="007712D7"/>
    <w:rsid w:val="007763CF"/>
    <w:rsid w:val="00786C68"/>
    <w:rsid w:val="00793BF0"/>
    <w:rsid w:val="007B2558"/>
    <w:rsid w:val="007C12E7"/>
    <w:rsid w:val="007E67A9"/>
    <w:rsid w:val="007E7F2A"/>
    <w:rsid w:val="00831579"/>
    <w:rsid w:val="00852919"/>
    <w:rsid w:val="00863187"/>
    <w:rsid w:val="00874367"/>
    <w:rsid w:val="008858EB"/>
    <w:rsid w:val="008947A5"/>
    <w:rsid w:val="008A1D56"/>
    <w:rsid w:val="008B1554"/>
    <w:rsid w:val="008B1AA3"/>
    <w:rsid w:val="008C2D3C"/>
    <w:rsid w:val="008C401A"/>
    <w:rsid w:val="008C437A"/>
    <w:rsid w:val="008D0666"/>
    <w:rsid w:val="008D781A"/>
    <w:rsid w:val="008E3EC3"/>
    <w:rsid w:val="008F4965"/>
    <w:rsid w:val="008F5F2F"/>
    <w:rsid w:val="00901BC3"/>
    <w:rsid w:val="00901C61"/>
    <w:rsid w:val="009026D7"/>
    <w:rsid w:val="00904752"/>
    <w:rsid w:val="009062F2"/>
    <w:rsid w:val="00910B5D"/>
    <w:rsid w:val="00931BE6"/>
    <w:rsid w:val="00947F7E"/>
    <w:rsid w:val="00957AD0"/>
    <w:rsid w:val="0096359D"/>
    <w:rsid w:val="00964016"/>
    <w:rsid w:val="00972065"/>
    <w:rsid w:val="00973052"/>
    <w:rsid w:val="00995286"/>
    <w:rsid w:val="009B2840"/>
    <w:rsid w:val="009E0F6E"/>
    <w:rsid w:val="009E49F2"/>
    <w:rsid w:val="009E7D0B"/>
    <w:rsid w:val="009F11EE"/>
    <w:rsid w:val="009F1E99"/>
    <w:rsid w:val="009F3F73"/>
    <w:rsid w:val="00A00AA3"/>
    <w:rsid w:val="00A02B3A"/>
    <w:rsid w:val="00A05027"/>
    <w:rsid w:val="00A214C6"/>
    <w:rsid w:val="00A4378E"/>
    <w:rsid w:val="00A47B70"/>
    <w:rsid w:val="00A55D8E"/>
    <w:rsid w:val="00A67BB8"/>
    <w:rsid w:val="00A706B7"/>
    <w:rsid w:val="00A762F6"/>
    <w:rsid w:val="00A8116F"/>
    <w:rsid w:val="00A84A93"/>
    <w:rsid w:val="00A90739"/>
    <w:rsid w:val="00AA508D"/>
    <w:rsid w:val="00AA700B"/>
    <w:rsid w:val="00AC082C"/>
    <w:rsid w:val="00AE2E95"/>
    <w:rsid w:val="00AE4198"/>
    <w:rsid w:val="00AE6261"/>
    <w:rsid w:val="00AF45E5"/>
    <w:rsid w:val="00B0040A"/>
    <w:rsid w:val="00B01D84"/>
    <w:rsid w:val="00B05908"/>
    <w:rsid w:val="00B12108"/>
    <w:rsid w:val="00B1654A"/>
    <w:rsid w:val="00B23750"/>
    <w:rsid w:val="00B25306"/>
    <w:rsid w:val="00B35538"/>
    <w:rsid w:val="00B57DF2"/>
    <w:rsid w:val="00B62081"/>
    <w:rsid w:val="00B655A5"/>
    <w:rsid w:val="00B7098E"/>
    <w:rsid w:val="00B82C43"/>
    <w:rsid w:val="00B8719A"/>
    <w:rsid w:val="00BA09D9"/>
    <w:rsid w:val="00BC09A0"/>
    <w:rsid w:val="00BF16BB"/>
    <w:rsid w:val="00BF656E"/>
    <w:rsid w:val="00C1244F"/>
    <w:rsid w:val="00C219D4"/>
    <w:rsid w:val="00C33CD3"/>
    <w:rsid w:val="00C376FD"/>
    <w:rsid w:val="00C63C32"/>
    <w:rsid w:val="00C84C63"/>
    <w:rsid w:val="00C94710"/>
    <w:rsid w:val="00C963C8"/>
    <w:rsid w:val="00CA5E59"/>
    <w:rsid w:val="00CA5ECC"/>
    <w:rsid w:val="00CC3CBE"/>
    <w:rsid w:val="00CD5990"/>
    <w:rsid w:val="00CE3B55"/>
    <w:rsid w:val="00CF07DE"/>
    <w:rsid w:val="00D00C5F"/>
    <w:rsid w:val="00D06761"/>
    <w:rsid w:val="00D07A0F"/>
    <w:rsid w:val="00D10961"/>
    <w:rsid w:val="00D11311"/>
    <w:rsid w:val="00D140FE"/>
    <w:rsid w:val="00D173D4"/>
    <w:rsid w:val="00D230C6"/>
    <w:rsid w:val="00D33B39"/>
    <w:rsid w:val="00D33F08"/>
    <w:rsid w:val="00D35048"/>
    <w:rsid w:val="00D35EE4"/>
    <w:rsid w:val="00D37FB5"/>
    <w:rsid w:val="00D52071"/>
    <w:rsid w:val="00D54472"/>
    <w:rsid w:val="00D72B0E"/>
    <w:rsid w:val="00D72E65"/>
    <w:rsid w:val="00D941A2"/>
    <w:rsid w:val="00DA1415"/>
    <w:rsid w:val="00DA5307"/>
    <w:rsid w:val="00DB03E7"/>
    <w:rsid w:val="00DB233D"/>
    <w:rsid w:val="00DB3210"/>
    <w:rsid w:val="00DB507A"/>
    <w:rsid w:val="00DC1F21"/>
    <w:rsid w:val="00DC2A0E"/>
    <w:rsid w:val="00DD0D61"/>
    <w:rsid w:val="00DD1E82"/>
    <w:rsid w:val="00DD4A8B"/>
    <w:rsid w:val="00DF0B20"/>
    <w:rsid w:val="00DF77E3"/>
    <w:rsid w:val="00E001FF"/>
    <w:rsid w:val="00E01658"/>
    <w:rsid w:val="00E03379"/>
    <w:rsid w:val="00E072EF"/>
    <w:rsid w:val="00E226CB"/>
    <w:rsid w:val="00E24E66"/>
    <w:rsid w:val="00E33207"/>
    <w:rsid w:val="00E54E32"/>
    <w:rsid w:val="00E56B89"/>
    <w:rsid w:val="00E64468"/>
    <w:rsid w:val="00E66B44"/>
    <w:rsid w:val="00EA3325"/>
    <w:rsid w:val="00EA4BDE"/>
    <w:rsid w:val="00EC121F"/>
    <w:rsid w:val="00EC3671"/>
    <w:rsid w:val="00EC480D"/>
    <w:rsid w:val="00ED5087"/>
    <w:rsid w:val="00ED5438"/>
    <w:rsid w:val="00ED74E1"/>
    <w:rsid w:val="00EE187F"/>
    <w:rsid w:val="00EE1B10"/>
    <w:rsid w:val="00F05BC5"/>
    <w:rsid w:val="00F07370"/>
    <w:rsid w:val="00F07AE6"/>
    <w:rsid w:val="00F102C3"/>
    <w:rsid w:val="00F13B36"/>
    <w:rsid w:val="00F21E81"/>
    <w:rsid w:val="00F34A8E"/>
    <w:rsid w:val="00F351D3"/>
    <w:rsid w:val="00F358D1"/>
    <w:rsid w:val="00F37948"/>
    <w:rsid w:val="00F43B29"/>
    <w:rsid w:val="00F617FB"/>
    <w:rsid w:val="00F63912"/>
    <w:rsid w:val="00F64F7A"/>
    <w:rsid w:val="00F75BA3"/>
    <w:rsid w:val="00F77603"/>
    <w:rsid w:val="00F82BF3"/>
    <w:rsid w:val="00F92FF5"/>
    <w:rsid w:val="00F93557"/>
    <w:rsid w:val="00FA10D1"/>
    <w:rsid w:val="00FA63F6"/>
    <w:rsid w:val="00FB282E"/>
    <w:rsid w:val="00FB48A4"/>
    <w:rsid w:val="00FC44A8"/>
    <w:rsid w:val="00FE38DA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B5A4"/>
  <w15:docId w15:val="{F30E90CD-2431-4443-86EA-2E04F3C5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F01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20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9"/>
    <w:qFormat/>
    <w:rsid w:val="007E7F2A"/>
    <w:pPr>
      <w:keepNext/>
      <w:spacing w:before="120" w:after="120" w:line="240" w:lineRule="auto"/>
      <w:jc w:val="both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020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qFormat/>
    <w:rsid w:val="007E7F2A"/>
    <w:pPr>
      <w:keepNext/>
      <w:spacing w:before="240" w:after="0" w:line="240" w:lineRule="auto"/>
      <w:ind w:left="4797" w:hanging="839"/>
      <w:jc w:val="both"/>
      <w:outlineLvl w:val="6"/>
    </w:pPr>
    <w:rPr>
      <w:rFonts w:ascii="Arial" w:eastAsia="Times New Roman" w:hAnsi="Arial" w:cs="Arial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F2A"/>
  </w:style>
  <w:style w:type="paragraph" w:styleId="Piedepgina">
    <w:name w:val="footer"/>
    <w:basedOn w:val="Normal"/>
    <w:link w:val="PiedepginaCar"/>
    <w:uiPriority w:val="99"/>
    <w:unhideWhenUsed/>
    <w:rsid w:val="007E7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F2A"/>
  </w:style>
  <w:style w:type="character" w:customStyle="1" w:styleId="Ttulo4Car">
    <w:name w:val="Título 4 Car"/>
    <w:basedOn w:val="Fuentedeprrafopredeter"/>
    <w:link w:val="Ttulo4"/>
    <w:uiPriority w:val="99"/>
    <w:rsid w:val="007E7F2A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7E7F2A"/>
    <w:rPr>
      <w:rFonts w:ascii="Arial" w:eastAsia="Times New Roman" w:hAnsi="Arial" w:cs="Arial"/>
      <w:b/>
      <w:bCs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E7F2A"/>
    <w:pPr>
      <w:spacing w:before="120" w:after="120" w:line="240" w:lineRule="auto"/>
      <w:ind w:left="5400"/>
      <w:jc w:val="both"/>
    </w:pPr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E7F2A"/>
    <w:rPr>
      <w:rFonts w:ascii="Arial" w:eastAsia="Times New Roman" w:hAnsi="Arial" w:cs="Arial"/>
      <w:b/>
      <w:bCs/>
      <w:szCs w:val="24"/>
      <w:lang w:val="es-ES" w:eastAsia="es-ES"/>
    </w:rPr>
  </w:style>
  <w:style w:type="character" w:styleId="nfasis">
    <w:name w:val="Emphasis"/>
    <w:basedOn w:val="Fuentedeprrafopredeter"/>
    <w:uiPriority w:val="99"/>
    <w:qFormat/>
    <w:rsid w:val="007E7F2A"/>
    <w:rPr>
      <w:rFonts w:cs="Times New Roman"/>
      <w:i/>
      <w:iCs/>
    </w:rPr>
  </w:style>
  <w:style w:type="paragraph" w:styleId="Subttulo">
    <w:name w:val="Subtitle"/>
    <w:basedOn w:val="Normal"/>
    <w:next w:val="Normal"/>
    <w:link w:val="SubttuloCar"/>
    <w:uiPriority w:val="99"/>
    <w:qFormat/>
    <w:rsid w:val="007E7F2A"/>
    <w:pPr>
      <w:spacing w:before="120"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7E7F2A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E7F2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63C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002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020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onotapie">
    <w:name w:val="footnote text"/>
    <w:basedOn w:val="Normal"/>
    <w:link w:val="TextonotapieCar"/>
    <w:uiPriority w:val="99"/>
    <w:unhideWhenUsed/>
    <w:rsid w:val="008529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529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85291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635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35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35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35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35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9D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72065"/>
    <w:rPr>
      <w:b/>
      <w:bCs/>
    </w:rPr>
  </w:style>
  <w:style w:type="character" w:customStyle="1" w:styleId="apple-converted-space">
    <w:name w:val="apple-converted-space"/>
    <w:basedOn w:val="Fuentedeprrafopredeter"/>
    <w:rsid w:val="00483018"/>
  </w:style>
  <w:style w:type="paragraph" w:styleId="NormalWeb">
    <w:name w:val="Normal (Web)"/>
    <w:basedOn w:val="Normal"/>
    <w:uiPriority w:val="99"/>
    <w:semiHidden/>
    <w:unhideWhenUsed/>
    <w:rsid w:val="00DF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DF77E3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D59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D599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3230C-F660-453F-9AB4-AF005F23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2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SoporteSII</dc:creator>
  <cp:keywords/>
  <dc:description/>
  <cp:lastModifiedBy>María Paz</cp:lastModifiedBy>
  <cp:revision>84</cp:revision>
  <cp:lastPrinted>2017-05-16T19:37:00Z</cp:lastPrinted>
  <dcterms:created xsi:type="dcterms:W3CDTF">2016-10-19T12:40:00Z</dcterms:created>
  <dcterms:modified xsi:type="dcterms:W3CDTF">2017-10-10T19:13:00Z</dcterms:modified>
</cp:coreProperties>
</file>